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6BD0" w:rsidRDefault="00AC6BD0" w:rsidP="00AC6BD0">
      <w:pPr>
        <w:ind w:left="-142"/>
        <w:rPr>
          <w:b/>
          <w:color w:val="94C7C6"/>
          <w:sz w:val="36"/>
        </w:rPr>
      </w:pPr>
      <w:bookmarkStart w:id="0" w:name="_Hlk89427449"/>
      <w:r w:rsidRPr="008E3389">
        <w:rPr>
          <w:noProof/>
          <w:sz w:val="36"/>
          <w:lang w:eastAsia="de-DE"/>
        </w:rPr>
        <mc:AlternateContent>
          <mc:Choice Requires="wps">
            <w:drawing>
              <wp:anchor distT="45720" distB="45720" distL="114300" distR="114300" simplePos="0" relativeHeight="251659264" behindDoc="0" locked="0" layoutInCell="1" allowOverlap="1" wp14:anchorId="5196F3FE" wp14:editId="271B28B9">
                <wp:simplePos x="0" y="0"/>
                <wp:positionH relativeFrom="margin">
                  <wp:posOffset>4179570</wp:posOffset>
                </wp:positionH>
                <wp:positionV relativeFrom="paragraph">
                  <wp:posOffset>-5715</wp:posOffset>
                </wp:positionV>
                <wp:extent cx="1596390" cy="899795"/>
                <wp:effectExtent l="0" t="0" r="22860" b="14605"/>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6390" cy="899795"/>
                        </a:xfrm>
                        <a:prstGeom prst="rect">
                          <a:avLst/>
                        </a:prstGeom>
                        <a:solidFill>
                          <a:srgbClr val="FFFFFF"/>
                        </a:solidFill>
                        <a:ln w="9525">
                          <a:solidFill>
                            <a:srgbClr val="000000"/>
                          </a:solidFill>
                          <a:miter lim="800000"/>
                          <a:headEnd/>
                          <a:tailEnd/>
                        </a:ln>
                      </wps:spPr>
                      <wps:txbx>
                        <w:txbxContent>
                          <w:p w:rsidR="007005A6" w:rsidRPr="00AC6BD0" w:rsidRDefault="008E3389" w:rsidP="008E3389">
                            <w:pPr>
                              <w:jc w:val="center"/>
                              <w:rPr>
                                <w:color w:val="FF0000"/>
                              </w:rPr>
                            </w:pPr>
                            <w:r w:rsidRPr="00AC6BD0">
                              <w:rPr>
                                <w:color w:val="FF0000"/>
                              </w:rPr>
                              <w:t xml:space="preserve">Logo des Veranstalters </w:t>
                            </w:r>
                          </w:p>
                          <w:p w:rsidR="008E3389" w:rsidRPr="00AC6BD0" w:rsidRDefault="008E3389" w:rsidP="008E3389">
                            <w:pPr>
                              <w:jc w:val="center"/>
                              <w:rPr>
                                <w:color w:val="FF0000"/>
                              </w:rPr>
                            </w:pPr>
                            <w:r w:rsidRPr="00AC6BD0">
                              <w:rPr>
                                <w:color w:val="FF0000"/>
                              </w:rPr>
                              <w:t>oder der Veranstaltung</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196F3FE" id="_x0000_t202" coordsize="21600,21600" o:spt="202" path="m,l,21600r21600,l21600,xe">
                <v:stroke joinstyle="miter"/>
                <v:path gradientshapeok="t" o:connecttype="rect"/>
              </v:shapetype>
              <v:shape id="Textfeld 2" o:spid="_x0000_s1026" type="#_x0000_t202" style="position:absolute;left:0;text-align:left;margin-left:329.1pt;margin-top:-.45pt;width:125.7pt;height:70.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">
                <v:textbox>
                  <w:txbxContent>
                    <w:p w:rsidR="007005A6" w:rsidRPr="00AC6BD0" w:rsidRDefault="008E3389" w:rsidP="008E3389">
                      <w:pPr>
                        <w:jc w:val="center"/>
                        <w:rPr>
                          <w:color w:val="FF0000"/>
                        </w:rPr>
                      </w:pPr>
                      <w:r w:rsidRPr="00AC6BD0">
                        <w:rPr>
                          <w:color w:val="FF0000"/>
                        </w:rPr>
                        <w:t xml:space="preserve">Logo des Veranstalters </w:t>
                      </w:r>
                    </w:p>
                    <w:p w:rsidR="008E3389" w:rsidRPr="00AC6BD0" w:rsidRDefault="008E3389" w:rsidP="008E3389">
                      <w:pPr>
                        <w:jc w:val="center"/>
                        <w:rPr>
                          <w:color w:val="FF0000"/>
                        </w:rPr>
                      </w:pPr>
                      <w:r w:rsidRPr="00AC6BD0">
                        <w:rPr>
                          <w:color w:val="FF0000"/>
                        </w:rPr>
                        <w:t>oder der Veranstaltung</w:t>
                      </w:r>
                    </w:p>
                  </w:txbxContent>
                </v:textbox>
                <w10:wrap anchorx="margin"/>
              </v:shape>
            </w:pict>
          </mc:Fallback>
        </mc:AlternateContent>
      </w:r>
      <w:r w:rsidRPr="00AC6BD0">
        <w:rPr>
          <w:b/>
          <w:color w:val="94C7C6"/>
          <w:sz w:val="36"/>
        </w:rPr>
        <w:t>Sicherheitskonzept</w:t>
      </w:r>
    </w:p>
    <w:p w:rsidR="00AC6BD0" w:rsidRDefault="00AC6BD0" w:rsidP="00AC6BD0">
      <w:pPr>
        <w:ind w:left="-142"/>
        <w:rPr>
          <w:color w:val="D74D27"/>
        </w:rPr>
      </w:pPr>
    </w:p>
    <w:p w:rsidR="00AC6BD0" w:rsidRPr="00AC6BD0" w:rsidRDefault="00AC6BD0" w:rsidP="00AC6BD0">
      <w:pPr>
        <w:ind w:left="-142"/>
        <w:rPr>
          <w:b/>
          <w:color w:val="FF0000"/>
          <w:sz w:val="44"/>
        </w:rPr>
      </w:pPr>
      <w:r w:rsidRPr="00AC6BD0">
        <w:rPr>
          <w:color w:val="FF0000"/>
          <w:sz w:val="28"/>
        </w:rPr>
        <w:t>Name des Veranstalters (</w:t>
      </w:r>
      <w:r w:rsidR="002567D0">
        <w:rPr>
          <w:color w:val="FF0000"/>
          <w:sz w:val="28"/>
        </w:rPr>
        <w:t>Verein/</w:t>
      </w:r>
      <w:r w:rsidRPr="00AC6BD0">
        <w:rPr>
          <w:color w:val="FF0000"/>
          <w:sz w:val="28"/>
        </w:rPr>
        <w:t>Kreis/ Bezirk)</w:t>
      </w:r>
    </w:p>
    <w:p w:rsidR="00381089" w:rsidRDefault="00381089" w:rsidP="009D0E33">
      <w:pPr>
        <w:rPr>
          <w:sz w:val="36"/>
        </w:rPr>
      </w:pPr>
    </w:p>
    <w:p w:rsidR="00791575" w:rsidRDefault="00791575" w:rsidP="00791575">
      <w:pPr>
        <w:spacing w:line="240" w:lineRule="auto"/>
      </w:pPr>
    </w:p>
    <w:p w:rsidR="00AC6BD0" w:rsidRDefault="00AC6BD0" w:rsidP="00791575">
      <w:pPr>
        <w:spacing w:line="240" w:lineRule="auto"/>
      </w:pPr>
    </w:p>
    <w:p w:rsidR="00AC6BD0" w:rsidRDefault="00AC6BD0" w:rsidP="00791575">
      <w:pPr>
        <w:spacing w:line="240" w:lineRule="auto"/>
      </w:pPr>
    </w:p>
    <w:p w:rsidR="00791575" w:rsidRDefault="00791575" w:rsidP="00791575">
      <w:pPr>
        <w:spacing w:line="240" w:lineRule="auto"/>
      </w:pPr>
      <w:bookmarkStart w:id="1" w:name="_GoBack"/>
      <w:bookmarkEnd w:id="1"/>
    </w:p>
    <w:sdt>
      <w:sdtPr>
        <w:rPr>
          <w:rFonts w:asciiTheme="minorHAnsi" w:eastAsiaTheme="minorHAnsi" w:hAnsiTheme="minorHAnsi" w:cstheme="minorBidi"/>
          <w:b w:val="0"/>
          <w:bCs w:val="0"/>
          <w:color w:val="auto"/>
          <w:sz w:val="21"/>
          <w:szCs w:val="22"/>
        </w:rPr>
        <w:id w:val="2140989564"/>
        <w:docPartObj>
          <w:docPartGallery w:val="Table of Contents"/>
          <w:docPartUnique/>
        </w:docPartObj>
      </w:sdtPr>
      <w:sdtEndPr>
        <w:rPr>
          <w:rFonts w:ascii="Calibri" w:hAnsi="Calibri" w:cs="Arial"/>
          <w:sz w:val="22"/>
        </w:rPr>
      </w:sdtEndPr>
      <w:sdtContent>
        <w:p w:rsidR="00791575" w:rsidRDefault="00AC6BD0" w:rsidP="00791575">
          <w:pPr>
            <w:pStyle w:val="Inhaltsverzeichnisberschrift"/>
          </w:pPr>
          <w:r w:rsidRPr="0097298C">
            <w:rPr>
              <w:rFonts w:ascii="Calibri" w:hAnsi="Calibri"/>
              <w:noProof/>
              <w:color w:val="94C7C6"/>
              <w:szCs w:val="24"/>
            </w:rPr>
            <mc:AlternateContent>
              <mc:Choice Requires="wps">
                <w:drawing>
                  <wp:anchor distT="0" distB="0" distL="114300" distR="114300" simplePos="0" relativeHeight="251661312" behindDoc="0" locked="0" layoutInCell="1" allowOverlap="1" wp14:anchorId="38D428A8" wp14:editId="3E289756">
                    <wp:simplePos x="0" y="0"/>
                    <wp:positionH relativeFrom="margin">
                      <wp:posOffset>447675</wp:posOffset>
                    </wp:positionH>
                    <wp:positionV relativeFrom="paragraph">
                      <wp:posOffset>278765</wp:posOffset>
                    </wp:positionV>
                    <wp:extent cx="2428875" cy="257175"/>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257175"/>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00AC6BD0" w:rsidRPr="00CE66C5" w:rsidRDefault="00AC6BD0" w:rsidP="00AC6BD0">
                                <w:pPr>
                                  <w:jc w:val="both"/>
                                  <w:rPr>
                                    <w:color w:val="D74D27"/>
                                    <w:sz w:val="18"/>
                                    <w:szCs w:val="20"/>
                                  </w:rPr>
                                </w:pPr>
                                <w:r w:rsidRPr="00CE66C5">
                                  <w:rPr>
                                    <w:color w:val="D74D27"/>
                                    <w:sz w:val="18"/>
                                    <w:szCs w:val="20"/>
                                  </w:rPr>
                                  <w:t>-</w:t>
                                </w:r>
                                <w:r>
                                  <w:rPr>
                                    <w:color w:val="D74D27"/>
                                    <w:sz w:val="18"/>
                                    <w:szCs w:val="20"/>
                                  </w:rPr>
                                  <w:t xml:space="preserve"> </w:t>
                                </w:r>
                                <w:r w:rsidRPr="00CE66C5">
                                  <w:rPr>
                                    <w:color w:val="D74D27"/>
                                    <w:sz w:val="18"/>
                                    <w:szCs w:val="20"/>
                                  </w:rPr>
                                  <w:t>je nach Veranstaltungsart anpassen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D428A8" id="Text Box 5" o:spid="_x0000_s1027" type="#_x0000_t202" style="position:absolute;margin-left:35.25pt;margin-top:21.95pt;width:191.25pt;height:20.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" filled="f" stroked="f">
                    <v:textbox>
                      <w:txbxContent>
                        <w:p w:rsidR="00AC6BD0" w:rsidRPr="00CE66C5" w:rsidRDefault="00AC6BD0" w:rsidP="00AC6BD0">
                          <w:pPr>
                            <w:jc w:val="both"/>
                            <w:rPr>
                              <w:color w:val="D74D27"/>
                              <w:sz w:val="18"/>
                              <w:szCs w:val="20"/>
                            </w:rPr>
                          </w:pPr>
                          <w:r w:rsidRPr="00CE66C5">
                            <w:rPr>
                              <w:color w:val="D74D27"/>
                              <w:sz w:val="18"/>
                              <w:szCs w:val="20"/>
                            </w:rPr>
                            <w:t>-</w:t>
                          </w:r>
                          <w:r>
                            <w:rPr>
                              <w:color w:val="D74D27"/>
                              <w:sz w:val="18"/>
                              <w:szCs w:val="20"/>
                            </w:rPr>
                            <w:t xml:space="preserve"> </w:t>
                          </w:r>
                          <w:r w:rsidRPr="00CE66C5">
                            <w:rPr>
                              <w:color w:val="D74D27"/>
                              <w:sz w:val="18"/>
                              <w:szCs w:val="20"/>
                            </w:rPr>
                            <w:t>je nach Veranstaltungsart anpassen</w:t>
                          </w:r>
                        </w:p>
                      </w:txbxContent>
                    </v:textbox>
                    <w10:wrap anchorx="margin"/>
                  </v:shape>
                </w:pict>
              </mc:Fallback>
            </mc:AlternateContent>
          </w:r>
          <w:r w:rsidR="00791575">
            <w:t>Inhalt</w:t>
          </w:r>
        </w:p>
        <w:p w:rsidR="00AC6BD0" w:rsidRDefault="00791575">
          <w:pPr>
            <w:pStyle w:val="Verzeichnis2"/>
            <w:tabs>
              <w:tab w:val="right" w:leader="dot" w:pos="9062"/>
            </w:tabs>
            <w:rPr>
              <w:rFonts w:asciiTheme="minorHAnsi" w:eastAsiaTheme="minorEastAsia" w:hAnsiTheme="minorHAnsi" w:cstheme="minorBidi"/>
              <w:noProof/>
              <w:lang w:eastAsia="de-DE"/>
            </w:rPr>
          </w:pPr>
          <w:r>
            <w:fldChar w:fldCharType="begin"/>
          </w:r>
          <w:r>
            <w:instrText xml:space="preserve"> TOC \o "1-3" \h \z \u </w:instrText>
          </w:r>
          <w:r>
            <w:fldChar w:fldCharType="separate"/>
          </w:r>
          <w:hyperlink w:anchor="_Toc131522819" w:history="1">
            <w:r w:rsidR="00AC6BD0" w:rsidRPr="003533B5">
              <w:rPr>
                <w:rStyle w:val="Hyperlink"/>
                <w:noProof/>
              </w:rPr>
              <w:t>I.) Das Sicherheitskonzept</w:t>
            </w:r>
            <w:r w:rsidR="00AC6BD0">
              <w:rPr>
                <w:noProof/>
                <w:webHidden/>
              </w:rPr>
              <w:tab/>
            </w:r>
            <w:r w:rsidR="00AC6BD0">
              <w:rPr>
                <w:noProof/>
                <w:webHidden/>
              </w:rPr>
              <w:fldChar w:fldCharType="begin"/>
            </w:r>
            <w:r w:rsidR="00AC6BD0">
              <w:rPr>
                <w:noProof/>
                <w:webHidden/>
              </w:rPr>
              <w:instrText xml:space="preserve"> PAGEREF _Toc131522819 \h </w:instrText>
            </w:r>
            <w:r w:rsidR="00AC6BD0">
              <w:rPr>
                <w:noProof/>
                <w:webHidden/>
              </w:rPr>
            </w:r>
            <w:r w:rsidR="00AC6BD0">
              <w:rPr>
                <w:noProof/>
                <w:webHidden/>
              </w:rPr>
              <w:fldChar w:fldCharType="separate"/>
            </w:r>
            <w:r w:rsidR="00AC6BD0">
              <w:rPr>
                <w:noProof/>
                <w:webHidden/>
              </w:rPr>
              <w:t>2</w:t>
            </w:r>
            <w:r w:rsidR="00AC6BD0">
              <w:rPr>
                <w:noProof/>
                <w:webHidden/>
              </w:rPr>
              <w:fldChar w:fldCharType="end"/>
            </w:r>
          </w:hyperlink>
        </w:p>
        <w:p w:rsidR="00AC6BD0" w:rsidRDefault="00AC6BD0">
          <w:pPr>
            <w:pStyle w:val="Verzeichnis2"/>
            <w:tabs>
              <w:tab w:val="right" w:leader="dot" w:pos="9062"/>
            </w:tabs>
            <w:rPr>
              <w:rFonts w:asciiTheme="minorHAnsi" w:eastAsiaTheme="minorEastAsia" w:hAnsiTheme="minorHAnsi" w:cstheme="minorBidi"/>
              <w:noProof/>
              <w:lang w:eastAsia="de-DE"/>
            </w:rPr>
          </w:pPr>
          <w:hyperlink w:anchor="_Toc131522820" w:history="1">
            <w:r w:rsidRPr="003533B5">
              <w:rPr>
                <w:rStyle w:val="Hyperlink"/>
                <w:noProof/>
              </w:rPr>
              <w:t>II.) Definition sicherheitsrelevanter Aktivitäten und Bereiche</w:t>
            </w:r>
            <w:r>
              <w:rPr>
                <w:noProof/>
                <w:webHidden/>
              </w:rPr>
              <w:tab/>
            </w:r>
            <w:r>
              <w:rPr>
                <w:noProof/>
                <w:webHidden/>
              </w:rPr>
              <w:fldChar w:fldCharType="begin"/>
            </w:r>
            <w:r>
              <w:rPr>
                <w:noProof/>
                <w:webHidden/>
              </w:rPr>
              <w:instrText xml:space="preserve"> PAGEREF _Toc131522820 \h </w:instrText>
            </w:r>
            <w:r>
              <w:rPr>
                <w:noProof/>
                <w:webHidden/>
              </w:rPr>
            </w:r>
            <w:r>
              <w:rPr>
                <w:noProof/>
                <w:webHidden/>
              </w:rPr>
              <w:fldChar w:fldCharType="separate"/>
            </w:r>
            <w:r>
              <w:rPr>
                <w:noProof/>
                <w:webHidden/>
              </w:rPr>
              <w:t>2</w:t>
            </w:r>
            <w:r>
              <w:rPr>
                <w:noProof/>
                <w:webHidden/>
              </w:rPr>
              <w:fldChar w:fldCharType="end"/>
            </w:r>
          </w:hyperlink>
        </w:p>
        <w:p w:rsidR="00AC6BD0" w:rsidRDefault="00AC6BD0">
          <w:pPr>
            <w:pStyle w:val="Verzeichnis2"/>
            <w:tabs>
              <w:tab w:val="right" w:leader="dot" w:pos="9062"/>
            </w:tabs>
            <w:rPr>
              <w:rFonts w:asciiTheme="minorHAnsi" w:eastAsiaTheme="minorEastAsia" w:hAnsiTheme="minorHAnsi" w:cstheme="minorBidi"/>
              <w:noProof/>
              <w:lang w:eastAsia="de-DE"/>
            </w:rPr>
          </w:pPr>
          <w:hyperlink w:anchor="_Toc131522821" w:history="1">
            <w:r w:rsidRPr="003533B5">
              <w:rPr>
                <w:rStyle w:val="Hyperlink"/>
                <w:noProof/>
              </w:rPr>
              <w:t>III.) Maßnahmen und Überlegungen zur Verhinderung von Unfällen und Gefahren</w:t>
            </w:r>
            <w:r>
              <w:rPr>
                <w:noProof/>
                <w:webHidden/>
              </w:rPr>
              <w:tab/>
            </w:r>
            <w:r>
              <w:rPr>
                <w:noProof/>
                <w:webHidden/>
              </w:rPr>
              <w:fldChar w:fldCharType="begin"/>
            </w:r>
            <w:r>
              <w:rPr>
                <w:noProof/>
                <w:webHidden/>
              </w:rPr>
              <w:instrText xml:space="preserve"> PAGEREF _Toc131522821 \h </w:instrText>
            </w:r>
            <w:r>
              <w:rPr>
                <w:noProof/>
                <w:webHidden/>
              </w:rPr>
            </w:r>
            <w:r>
              <w:rPr>
                <w:noProof/>
                <w:webHidden/>
              </w:rPr>
              <w:fldChar w:fldCharType="separate"/>
            </w:r>
            <w:r>
              <w:rPr>
                <w:noProof/>
                <w:webHidden/>
              </w:rPr>
              <w:t>2</w:t>
            </w:r>
            <w:r>
              <w:rPr>
                <w:noProof/>
                <w:webHidden/>
              </w:rPr>
              <w:fldChar w:fldCharType="end"/>
            </w:r>
          </w:hyperlink>
        </w:p>
        <w:p w:rsidR="00AC6BD0" w:rsidRDefault="00AC6BD0">
          <w:pPr>
            <w:pStyle w:val="Verzeichnis3"/>
            <w:tabs>
              <w:tab w:val="right" w:leader="dot" w:pos="9062"/>
            </w:tabs>
            <w:rPr>
              <w:rFonts w:eastAsiaTheme="minorEastAsia"/>
              <w:noProof/>
              <w:sz w:val="22"/>
              <w:lang w:eastAsia="de-DE"/>
            </w:rPr>
          </w:pPr>
          <w:hyperlink w:anchor="_Toc131522822" w:history="1">
            <w:r w:rsidRPr="003533B5">
              <w:rPr>
                <w:rStyle w:val="Hyperlink"/>
                <w:noProof/>
              </w:rPr>
              <w:t>Allgemein</w:t>
            </w:r>
            <w:r>
              <w:rPr>
                <w:noProof/>
                <w:webHidden/>
              </w:rPr>
              <w:tab/>
            </w:r>
            <w:r>
              <w:rPr>
                <w:noProof/>
                <w:webHidden/>
              </w:rPr>
              <w:fldChar w:fldCharType="begin"/>
            </w:r>
            <w:r>
              <w:rPr>
                <w:noProof/>
                <w:webHidden/>
              </w:rPr>
              <w:instrText xml:space="preserve"> PAGEREF _Toc131522822 \h </w:instrText>
            </w:r>
            <w:r>
              <w:rPr>
                <w:noProof/>
                <w:webHidden/>
              </w:rPr>
            </w:r>
            <w:r>
              <w:rPr>
                <w:noProof/>
                <w:webHidden/>
              </w:rPr>
              <w:fldChar w:fldCharType="separate"/>
            </w:r>
            <w:r>
              <w:rPr>
                <w:noProof/>
                <w:webHidden/>
              </w:rPr>
              <w:t>2</w:t>
            </w:r>
            <w:r>
              <w:rPr>
                <w:noProof/>
                <w:webHidden/>
              </w:rPr>
              <w:fldChar w:fldCharType="end"/>
            </w:r>
          </w:hyperlink>
        </w:p>
        <w:p w:rsidR="00AC6BD0" w:rsidRDefault="00AC6BD0">
          <w:pPr>
            <w:pStyle w:val="Verzeichnis3"/>
            <w:tabs>
              <w:tab w:val="right" w:leader="dot" w:pos="9062"/>
            </w:tabs>
            <w:rPr>
              <w:rFonts w:eastAsiaTheme="minorEastAsia"/>
              <w:noProof/>
              <w:sz w:val="22"/>
              <w:lang w:eastAsia="de-DE"/>
            </w:rPr>
          </w:pPr>
          <w:hyperlink w:anchor="_Toc131522823" w:history="1">
            <w:r w:rsidRPr="003533B5">
              <w:rPr>
                <w:rStyle w:val="Hyperlink"/>
                <w:noProof/>
              </w:rPr>
              <w:t>Umgebung</w:t>
            </w:r>
            <w:r>
              <w:rPr>
                <w:noProof/>
                <w:webHidden/>
              </w:rPr>
              <w:tab/>
            </w:r>
            <w:r>
              <w:rPr>
                <w:noProof/>
                <w:webHidden/>
              </w:rPr>
              <w:fldChar w:fldCharType="begin"/>
            </w:r>
            <w:r>
              <w:rPr>
                <w:noProof/>
                <w:webHidden/>
              </w:rPr>
              <w:instrText xml:space="preserve"> PAGEREF _Toc131522823 \h </w:instrText>
            </w:r>
            <w:r>
              <w:rPr>
                <w:noProof/>
                <w:webHidden/>
              </w:rPr>
            </w:r>
            <w:r>
              <w:rPr>
                <w:noProof/>
                <w:webHidden/>
              </w:rPr>
              <w:fldChar w:fldCharType="separate"/>
            </w:r>
            <w:r>
              <w:rPr>
                <w:noProof/>
                <w:webHidden/>
              </w:rPr>
              <w:t>2</w:t>
            </w:r>
            <w:r>
              <w:rPr>
                <w:noProof/>
                <w:webHidden/>
              </w:rPr>
              <w:fldChar w:fldCharType="end"/>
            </w:r>
          </w:hyperlink>
        </w:p>
        <w:p w:rsidR="00AC6BD0" w:rsidRDefault="00AC6BD0">
          <w:pPr>
            <w:pStyle w:val="Verzeichnis3"/>
            <w:tabs>
              <w:tab w:val="right" w:leader="dot" w:pos="9062"/>
            </w:tabs>
            <w:rPr>
              <w:rFonts w:eastAsiaTheme="minorEastAsia"/>
              <w:noProof/>
              <w:sz w:val="22"/>
              <w:lang w:eastAsia="de-DE"/>
            </w:rPr>
          </w:pPr>
          <w:hyperlink w:anchor="_Toc131522824" w:history="1">
            <w:r w:rsidRPr="003533B5">
              <w:rPr>
                <w:rStyle w:val="Hyperlink"/>
                <w:noProof/>
              </w:rPr>
              <w:t>Notunterkunft</w:t>
            </w:r>
            <w:r>
              <w:rPr>
                <w:noProof/>
                <w:webHidden/>
              </w:rPr>
              <w:tab/>
            </w:r>
            <w:r>
              <w:rPr>
                <w:noProof/>
                <w:webHidden/>
              </w:rPr>
              <w:fldChar w:fldCharType="begin"/>
            </w:r>
            <w:r>
              <w:rPr>
                <w:noProof/>
                <w:webHidden/>
              </w:rPr>
              <w:instrText xml:space="preserve"> PAGEREF _Toc131522824 \h </w:instrText>
            </w:r>
            <w:r>
              <w:rPr>
                <w:noProof/>
                <w:webHidden/>
              </w:rPr>
            </w:r>
            <w:r>
              <w:rPr>
                <w:noProof/>
                <w:webHidden/>
              </w:rPr>
              <w:fldChar w:fldCharType="separate"/>
            </w:r>
            <w:r>
              <w:rPr>
                <w:noProof/>
                <w:webHidden/>
              </w:rPr>
              <w:t>2</w:t>
            </w:r>
            <w:r>
              <w:rPr>
                <w:noProof/>
                <w:webHidden/>
              </w:rPr>
              <w:fldChar w:fldCharType="end"/>
            </w:r>
          </w:hyperlink>
        </w:p>
        <w:p w:rsidR="00AC6BD0" w:rsidRDefault="00AC6BD0">
          <w:pPr>
            <w:pStyle w:val="Verzeichnis3"/>
            <w:tabs>
              <w:tab w:val="right" w:leader="dot" w:pos="9062"/>
            </w:tabs>
            <w:rPr>
              <w:rFonts w:eastAsiaTheme="minorEastAsia"/>
              <w:noProof/>
              <w:sz w:val="22"/>
              <w:lang w:eastAsia="de-DE"/>
            </w:rPr>
          </w:pPr>
          <w:hyperlink w:anchor="_Toc131522825" w:history="1">
            <w:r w:rsidRPr="003533B5">
              <w:rPr>
                <w:rStyle w:val="Hyperlink"/>
                <w:noProof/>
              </w:rPr>
              <w:t>Notfallnummern</w:t>
            </w:r>
            <w:r>
              <w:rPr>
                <w:noProof/>
                <w:webHidden/>
              </w:rPr>
              <w:tab/>
            </w:r>
            <w:r>
              <w:rPr>
                <w:noProof/>
                <w:webHidden/>
              </w:rPr>
              <w:fldChar w:fldCharType="begin"/>
            </w:r>
            <w:r>
              <w:rPr>
                <w:noProof/>
                <w:webHidden/>
              </w:rPr>
              <w:instrText xml:space="preserve"> PAGEREF _Toc131522825 \h </w:instrText>
            </w:r>
            <w:r>
              <w:rPr>
                <w:noProof/>
                <w:webHidden/>
              </w:rPr>
            </w:r>
            <w:r>
              <w:rPr>
                <w:noProof/>
                <w:webHidden/>
              </w:rPr>
              <w:fldChar w:fldCharType="separate"/>
            </w:r>
            <w:r>
              <w:rPr>
                <w:noProof/>
                <w:webHidden/>
              </w:rPr>
              <w:t>2</w:t>
            </w:r>
            <w:r>
              <w:rPr>
                <w:noProof/>
                <w:webHidden/>
              </w:rPr>
              <w:fldChar w:fldCharType="end"/>
            </w:r>
          </w:hyperlink>
        </w:p>
        <w:p w:rsidR="00AC6BD0" w:rsidRDefault="00AC6BD0">
          <w:pPr>
            <w:pStyle w:val="Verzeichnis3"/>
            <w:tabs>
              <w:tab w:val="right" w:leader="dot" w:pos="9062"/>
            </w:tabs>
            <w:rPr>
              <w:rFonts w:eastAsiaTheme="minorEastAsia"/>
              <w:noProof/>
              <w:sz w:val="22"/>
              <w:lang w:eastAsia="de-DE"/>
            </w:rPr>
          </w:pPr>
          <w:hyperlink w:anchor="_Toc131522826" w:history="1">
            <w:r w:rsidRPr="003533B5">
              <w:rPr>
                <w:rStyle w:val="Hyperlink"/>
                <w:noProof/>
              </w:rPr>
              <w:t>Vorgehen im Notfall</w:t>
            </w:r>
            <w:r>
              <w:rPr>
                <w:noProof/>
                <w:webHidden/>
              </w:rPr>
              <w:tab/>
            </w:r>
            <w:r>
              <w:rPr>
                <w:noProof/>
                <w:webHidden/>
              </w:rPr>
              <w:fldChar w:fldCharType="begin"/>
            </w:r>
            <w:r>
              <w:rPr>
                <w:noProof/>
                <w:webHidden/>
              </w:rPr>
              <w:instrText xml:space="preserve"> PAGEREF _Toc131522826 \h </w:instrText>
            </w:r>
            <w:r>
              <w:rPr>
                <w:noProof/>
                <w:webHidden/>
              </w:rPr>
            </w:r>
            <w:r>
              <w:rPr>
                <w:noProof/>
                <w:webHidden/>
              </w:rPr>
              <w:fldChar w:fldCharType="separate"/>
            </w:r>
            <w:r>
              <w:rPr>
                <w:noProof/>
                <w:webHidden/>
              </w:rPr>
              <w:t>3</w:t>
            </w:r>
            <w:r>
              <w:rPr>
                <w:noProof/>
                <w:webHidden/>
              </w:rPr>
              <w:fldChar w:fldCharType="end"/>
            </w:r>
          </w:hyperlink>
        </w:p>
        <w:p w:rsidR="00AC6BD0" w:rsidRDefault="00AC6BD0">
          <w:pPr>
            <w:pStyle w:val="Verzeichnis3"/>
            <w:tabs>
              <w:tab w:val="right" w:leader="dot" w:pos="9062"/>
            </w:tabs>
            <w:rPr>
              <w:rFonts w:eastAsiaTheme="minorEastAsia"/>
              <w:noProof/>
              <w:sz w:val="22"/>
              <w:lang w:eastAsia="de-DE"/>
            </w:rPr>
          </w:pPr>
          <w:hyperlink w:anchor="_Toc131522827" w:history="1">
            <w:r w:rsidRPr="003533B5">
              <w:rPr>
                <w:rStyle w:val="Hyperlink"/>
                <w:noProof/>
              </w:rPr>
              <w:t>Teilnehmende</w:t>
            </w:r>
            <w:r>
              <w:rPr>
                <w:noProof/>
                <w:webHidden/>
              </w:rPr>
              <w:tab/>
            </w:r>
            <w:r>
              <w:rPr>
                <w:noProof/>
                <w:webHidden/>
              </w:rPr>
              <w:fldChar w:fldCharType="begin"/>
            </w:r>
            <w:r>
              <w:rPr>
                <w:noProof/>
                <w:webHidden/>
              </w:rPr>
              <w:instrText xml:space="preserve"> PAGEREF _Toc131522827 \h </w:instrText>
            </w:r>
            <w:r>
              <w:rPr>
                <w:noProof/>
                <w:webHidden/>
              </w:rPr>
            </w:r>
            <w:r>
              <w:rPr>
                <w:noProof/>
                <w:webHidden/>
              </w:rPr>
              <w:fldChar w:fldCharType="separate"/>
            </w:r>
            <w:r>
              <w:rPr>
                <w:noProof/>
                <w:webHidden/>
              </w:rPr>
              <w:t>3</w:t>
            </w:r>
            <w:r>
              <w:rPr>
                <w:noProof/>
                <w:webHidden/>
              </w:rPr>
              <w:fldChar w:fldCharType="end"/>
            </w:r>
          </w:hyperlink>
        </w:p>
        <w:p w:rsidR="00AC6BD0" w:rsidRDefault="00AC6BD0">
          <w:pPr>
            <w:pStyle w:val="Verzeichnis3"/>
            <w:tabs>
              <w:tab w:val="right" w:leader="dot" w:pos="9062"/>
            </w:tabs>
            <w:rPr>
              <w:rFonts w:eastAsiaTheme="minorEastAsia"/>
              <w:noProof/>
              <w:sz w:val="22"/>
              <w:lang w:eastAsia="de-DE"/>
            </w:rPr>
          </w:pPr>
          <w:hyperlink w:anchor="_Toc131522828" w:history="1">
            <w:r w:rsidRPr="003533B5">
              <w:rPr>
                <w:rStyle w:val="Hyperlink"/>
                <w:noProof/>
              </w:rPr>
              <w:t>Wetter</w:t>
            </w:r>
            <w:r>
              <w:rPr>
                <w:noProof/>
                <w:webHidden/>
              </w:rPr>
              <w:tab/>
            </w:r>
            <w:r>
              <w:rPr>
                <w:noProof/>
                <w:webHidden/>
              </w:rPr>
              <w:fldChar w:fldCharType="begin"/>
            </w:r>
            <w:r>
              <w:rPr>
                <w:noProof/>
                <w:webHidden/>
              </w:rPr>
              <w:instrText xml:space="preserve"> PAGEREF _Toc131522828 \h </w:instrText>
            </w:r>
            <w:r>
              <w:rPr>
                <w:noProof/>
                <w:webHidden/>
              </w:rPr>
            </w:r>
            <w:r>
              <w:rPr>
                <w:noProof/>
                <w:webHidden/>
              </w:rPr>
              <w:fldChar w:fldCharType="separate"/>
            </w:r>
            <w:r>
              <w:rPr>
                <w:noProof/>
                <w:webHidden/>
              </w:rPr>
              <w:t>3</w:t>
            </w:r>
            <w:r>
              <w:rPr>
                <w:noProof/>
                <w:webHidden/>
              </w:rPr>
              <w:fldChar w:fldCharType="end"/>
            </w:r>
          </w:hyperlink>
        </w:p>
        <w:p w:rsidR="00AC6BD0" w:rsidRDefault="00AC6BD0">
          <w:pPr>
            <w:pStyle w:val="Verzeichnis3"/>
            <w:tabs>
              <w:tab w:val="right" w:leader="dot" w:pos="9062"/>
            </w:tabs>
            <w:rPr>
              <w:rFonts w:eastAsiaTheme="minorEastAsia"/>
              <w:noProof/>
              <w:sz w:val="22"/>
              <w:lang w:eastAsia="de-DE"/>
            </w:rPr>
          </w:pPr>
          <w:hyperlink w:anchor="_Toc131522829" w:history="1">
            <w:r w:rsidRPr="003533B5">
              <w:rPr>
                <w:rStyle w:val="Hyperlink"/>
                <w:noProof/>
              </w:rPr>
              <w:t>Feuer</w:t>
            </w:r>
            <w:r>
              <w:rPr>
                <w:noProof/>
                <w:webHidden/>
              </w:rPr>
              <w:tab/>
            </w:r>
            <w:r>
              <w:rPr>
                <w:noProof/>
                <w:webHidden/>
              </w:rPr>
              <w:fldChar w:fldCharType="begin"/>
            </w:r>
            <w:r>
              <w:rPr>
                <w:noProof/>
                <w:webHidden/>
              </w:rPr>
              <w:instrText xml:space="preserve"> PAGEREF _Toc131522829 \h </w:instrText>
            </w:r>
            <w:r>
              <w:rPr>
                <w:noProof/>
                <w:webHidden/>
              </w:rPr>
            </w:r>
            <w:r>
              <w:rPr>
                <w:noProof/>
                <w:webHidden/>
              </w:rPr>
              <w:fldChar w:fldCharType="separate"/>
            </w:r>
            <w:r>
              <w:rPr>
                <w:noProof/>
                <w:webHidden/>
              </w:rPr>
              <w:t>3</w:t>
            </w:r>
            <w:r>
              <w:rPr>
                <w:noProof/>
                <w:webHidden/>
              </w:rPr>
              <w:fldChar w:fldCharType="end"/>
            </w:r>
          </w:hyperlink>
        </w:p>
        <w:p w:rsidR="00AC6BD0" w:rsidRDefault="00AC6BD0">
          <w:pPr>
            <w:pStyle w:val="Verzeichnis3"/>
            <w:tabs>
              <w:tab w:val="right" w:leader="dot" w:pos="9062"/>
            </w:tabs>
            <w:rPr>
              <w:rFonts w:eastAsiaTheme="minorEastAsia"/>
              <w:noProof/>
              <w:sz w:val="22"/>
              <w:lang w:eastAsia="de-DE"/>
            </w:rPr>
          </w:pPr>
          <w:hyperlink w:anchor="_Toc131522830" w:history="1">
            <w:r w:rsidRPr="003533B5">
              <w:rPr>
                <w:rStyle w:val="Hyperlink"/>
                <w:noProof/>
              </w:rPr>
              <w:t>Aufsicht</w:t>
            </w:r>
            <w:r>
              <w:rPr>
                <w:noProof/>
                <w:webHidden/>
              </w:rPr>
              <w:tab/>
            </w:r>
            <w:r>
              <w:rPr>
                <w:noProof/>
                <w:webHidden/>
              </w:rPr>
              <w:fldChar w:fldCharType="begin"/>
            </w:r>
            <w:r>
              <w:rPr>
                <w:noProof/>
                <w:webHidden/>
              </w:rPr>
              <w:instrText xml:space="preserve"> PAGEREF _Toc131522830 \h </w:instrText>
            </w:r>
            <w:r>
              <w:rPr>
                <w:noProof/>
                <w:webHidden/>
              </w:rPr>
            </w:r>
            <w:r>
              <w:rPr>
                <w:noProof/>
                <w:webHidden/>
              </w:rPr>
              <w:fldChar w:fldCharType="separate"/>
            </w:r>
            <w:r>
              <w:rPr>
                <w:noProof/>
                <w:webHidden/>
              </w:rPr>
              <w:t>3</w:t>
            </w:r>
            <w:r>
              <w:rPr>
                <w:noProof/>
                <w:webHidden/>
              </w:rPr>
              <w:fldChar w:fldCharType="end"/>
            </w:r>
          </w:hyperlink>
        </w:p>
        <w:p w:rsidR="00AC6BD0" w:rsidRDefault="00AC6BD0">
          <w:pPr>
            <w:pStyle w:val="Verzeichnis3"/>
            <w:tabs>
              <w:tab w:val="right" w:leader="dot" w:pos="9062"/>
            </w:tabs>
            <w:rPr>
              <w:rFonts w:eastAsiaTheme="minorEastAsia"/>
              <w:noProof/>
              <w:sz w:val="22"/>
              <w:lang w:eastAsia="de-DE"/>
            </w:rPr>
          </w:pPr>
          <w:hyperlink w:anchor="_Toc131522831" w:history="1">
            <w:r w:rsidRPr="003533B5">
              <w:rPr>
                <w:rStyle w:val="Hyperlink"/>
                <w:noProof/>
              </w:rPr>
              <w:t>Sanität</w:t>
            </w:r>
            <w:r>
              <w:rPr>
                <w:noProof/>
                <w:webHidden/>
              </w:rPr>
              <w:tab/>
            </w:r>
            <w:r>
              <w:rPr>
                <w:noProof/>
                <w:webHidden/>
              </w:rPr>
              <w:fldChar w:fldCharType="begin"/>
            </w:r>
            <w:r>
              <w:rPr>
                <w:noProof/>
                <w:webHidden/>
              </w:rPr>
              <w:instrText xml:space="preserve"> PAGEREF _Toc131522831 \h </w:instrText>
            </w:r>
            <w:r>
              <w:rPr>
                <w:noProof/>
                <w:webHidden/>
              </w:rPr>
            </w:r>
            <w:r>
              <w:rPr>
                <w:noProof/>
                <w:webHidden/>
              </w:rPr>
              <w:fldChar w:fldCharType="separate"/>
            </w:r>
            <w:r>
              <w:rPr>
                <w:noProof/>
                <w:webHidden/>
              </w:rPr>
              <w:t>4</w:t>
            </w:r>
            <w:r>
              <w:rPr>
                <w:noProof/>
                <w:webHidden/>
              </w:rPr>
              <w:fldChar w:fldCharType="end"/>
            </w:r>
          </w:hyperlink>
        </w:p>
        <w:p w:rsidR="00AC6BD0" w:rsidRDefault="00AC6BD0">
          <w:pPr>
            <w:pStyle w:val="Verzeichnis3"/>
            <w:tabs>
              <w:tab w:val="right" w:leader="dot" w:pos="9062"/>
            </w:tabs>
            <w:rPr>
              <w:rFonts w:eastAsiaTheme="minorEastAsia"/>
              <w:noProof/>
              <w:sz w:val="22"/>
              <w:lang w:eastAsia="de-DE"/>
            </w:rPr>
          </w:pPr>
          <w:hyperlink w:anchor="_Toc131522832" w:history="1">
            <w:r w:rsidRPr="003533B5">
              <w:rPr>
                <w:rStyle w:val="Hyperlink"/>
                <w:noProof/>
              </w:rPr>
              <w:t>Material und Werkzeug</w:t>
            </w:r>
            <w:r>
              <w:rPr>
                <w:noProof/>
                <w:webHidden/>
              </w:rPr>
              <w:tab/>
            </w:r>
            <w:r>
              <w:rPr>
                <w:noProof/>
                <w:webHidden/>
              </w:rPr>
              <w:fldChar w:fldCharType="begin"/>
            </w:r>
            <w:r>
              <w:rPr>
                <w:noProof/>
                <w:webHidden/>
              </w:rPr>
              <w:instrText xml:space="preserve"> PAGEREF _Toc131522832 \h </w:instrText>
            </w:r>
            <w:r>
              <w:rPr>
                <w:noProof/>
                <w:webHidden/>
              </w:rPr>
            </w:r>
            <w:r>
              <w:rPr>
                <w:noProof/>
                <w:webHidden/>
              </w:rPr>
              <w:fldChar w:fldCharType="separate"/>
            </w:r>
            <w:r>
              <w:rPr>
                <w:noProof/>
                <w:webHidden/>
              </w:rPr>
              <w:t>4</w:t>
            </w:r>
            <w:r>
              <w:rPr>
                <w:noProof/>
                <w:webHidden/>
              </w:rPr>
              <w:fldChar w:fldCharType="end"/>
            </w:r>
          </w:hyperlink>
        </w:p>
        <w:p w:rsidR="00AC6BD0" w:rsidRDefault="00AC6BD0">
          <w:pPr>
            <w:pStyle w:val="Verzeichnis3"/>
            <w:tabs>
              <w:tab w:val="right" w:leader="dot" w:pos="9062"/>
            </w:tabs>
            <w:rPr>
              <w:rFonts w:eastAsiaTheme="minorEastAsia"/>
              <w:noProof/>
              <w:sz w:val="22"/>
              <w:lang w:eastAsia="de-DE"/>
            </w:rPr>
          </w:pPr>
          <w:hyperlink w:anchor="_Toc131522833" w:history="1">
            <w:r w:rsidRPr="003533B5">
              <w:rPr>
                <w:rStyle w:val="Hyperlink"/>
                <w:noProof/>
              </w:rPr>
              <w:t>Autofahren</w:t>
            </w:r>
            <w:r>
              <w:rPr>
                <w:noProof/>
                <w:webHidden/>
              </w:rPr>
              <w:tab/>
            </w:r>
            <w:r>
              <w:rPr>
                <w:noProof/>
                <w:webHidden/>
              </w:rPr>
              <w:fldChar w:fldCharType="begin"/>
            </w:r>
            <w:r>
              <w:rPr>
                <w:noProof/>
                <w:webHidden/>
              </w:rPr>
              <w:instrText xml:space="preserve"> PAGEREF _Toc131522833 \h </w:instrText>
            </w:r>
            <w:r>
              <w:rPr>
                <w:noProof/>
                <w:webHidden/>
              </w:rPr>
            </w:r>
            <w:r>
              <w:rPr>
                <w:noProof/>
                <w:webHidden/>
              </w:rPr>
              <w:fldChar w:fldCharType="separate"/>
            </w:r>
            <w:r>
              <w:rPr>
                <w:noProof/>
                <w:webHidden/>
              </w:rPr>
              <w:t>4</w:t>
            </w:r>
            <w:r>
              <w:rPr>
                <w:noProof/>
                <w:webHidden/>
              </w:rPr>
              <w:fldChar w:fldCharType="end"/>
            </w:r>
          </w:hyperlink>
        </w:p>
        <w:p w:rsidR="00AC6BD0" w:rsidRDefault="00AC6BD0">
          <w:pPr>
            <w:pStyle w:val="Verzeichnis3"/>
            <w:tabs>
              <w:tab w:val="right" w:leader="dot" w:pos="9062"/>
            </w:tabs>
            <w:rPr>
              <w:rFonts w:eastAsiaTheme="minorEastAsia"/>
              <w:noProof/>
              <w:sz w:val="22"/>
              <w:lang w:eastAsia="de-DE"/>
            </w:rPr>
          </w:pPr>
          <w:hyperlink w:anchor="_Toc131522834" w:history="1">
            <w:r w:rsidRPr="003533B5">
              <w:rPr>
                <w:rStyle w:val="Hyperlink"/>
                <w:noProof/>
              </w:rPr>
              <w:t>Umgang mit Suchtmitteln</w:t>
            </w:r>
            <w:r>
              <w:rPr>
                <w:noProof/>
                <w:webHidden/>
              </w:rPr>
              <w:tab/>
            </w:r>
            <w:r>
              <w:rPr>
                <w:noProof/>
                <w:webHidden/>
              </w:rPr>
              <w:fldChar w:fldCharType="begin"/>
            </w:r>
            <w:r>
              <w:rPr>
                <w:noProof/>
                <w:webHidden/>
              </w:rPr>
              <w:instrText xml:space="preserve"> PAGEREF _Toc131522834 \h </w:instrText>
            </w:r>
            <w:r>
              <w:rPr>
                <w:noProof/>
                <w:webHidden/>
              </w:rPr>
            </w:r>
            <w:r>
              <w:rPr>
                <w:noProof/>
                <w:webHidden/>
              </w:rPr>
              <w:fldChar w:fldCharType="separate"/>
            </w:r>
            <w:r>
              <w:rPr>
                <w:noProof/>
                <w:webHidden/>
              </w:rPr>
              <w:t>4</w:t>
            </w:r>
            <w:r>
              <w:rPr>
                <w:noProof/>
                <w:webHidden/>
              </w:rPr>
              <w:fldChar w:fldCharType="end"/>
            </w:r>
          </w:hyperlink>
        </w:p>
        <w:p w:rsidR="00AC6BD0" w:rsidRDefault="00AC6BD0">
          <w:pPr>
            <w:pStyle w:val="Verzeichnis3"/>
            <w:tabs>
              <w:tab w:val="right" w:leader="dot" w:pos="9062"/>
            </w:tabs>
            <w:rPr>
              <w:rFonts w:eastAsiaTheme="minorEastAsia"/>
              <w:noProof/>
              <w:sz w:val="22"/>
              <w:lang w:eastAsia="de-DE"/>
            </w:rPr>
          </w:pPr>
          <w:hyperlink w:anchor="_Toc131522835" w:history="1">
            <w:r w:rsidRPr="003533B5">
              <w:rPr>
                <w:rStyle w:val="Hyperlink"/>
                <w:noProof/>
              </w:rPr>
              <w:t>Zecken</w:t>
            </w:r>
            <w:r>
              <w:rPr>
                <w:noProof/>
                <w:webHidden/>
              </w:rPr>
              <w:tab/>
            </w:r>
            <w:r>
              <w:rPr>
                <w:noProof/>
                <w:webHidden/>
              </w:rPr>
              <w:fldChar w:fldCharType="begin"/>
            </w:r>
            <w:r>
              <w:rPr>
                <w:noProof/>
                <w:webHidden/>
              </w:rPr>
              <w:instrText xml:space="preserve"> PAGEREF _Toc131522835 \h </w:instrText>
            </w:r>
            <w:r>
              <w:rPr>
                <w:noProof/>
                <w:webHidden/>
              </w:rPr>
            </w:r>
            <w:r>
              <w:rPr>
                <w:noProof/>
                <w:webHidden/>
              </w:rPr>
              <w:fldChar w:fldCharType="separate"/>
            </w:r>
            <w:r>
              <w:rPr>
                <w:noProof/>
                <w:webHidden/>
              </w:rPr>
              <w:t>4</w:t>
            </w:r>
            <w:r>
              <w:rPr>
                <w:noProof/>
                <w:webHidden/>
              </w:rPr>
              <w:fldChar w:fldCharType="end"/>
            </w:r>
          </w:hyperlink>
        </w:p>
        <w:p w:rsidR="00AC6BD0" w:rsidRDefault="00AC6BD0">
          <w:pPr>
            <w:pStyle w:val="Verzeichnis3"/>
            <w:tabs>
              <w:tab w:val="right" w:leader="dot" w:pos="9062"/>
            </w:tabs>
            <w:rPr>
              <w:rFonts w:eastAsiaTheme="minorEastAsia"/>
              <w:noProof/>
              <w:sz w:val="22"/>
              <w:lang w:eastAsia="de-DE"/>
            </w:rPr>
          </w:pPr>
          <w:hyperlink w:anchor="_Toc131522836" w:history="1">
            <w:r w:rsidRPr="003533B5">
              <w:rPr>
                <w:rStyle w:val="Hyperlink"/>
                <w:noProof/>
              </w:rPr>
              <w:t>Hygiene</w:t>
            </w:r>
            <w:r>
              <w:rPr>
                <w:noProof/>
                <w:webHidden/>
              </w:rPr>
              <w:tab/>
            </w:r>
            <w:r>
              <w:rPr>
                <w:noProof/>
                <w:webHidden/>
              </w:rPr>
              <w:fldChar w:fldCharType="begin"/>
            </w:r>
            <w:r>
              <w:rPr>
                <w:noProof/>
                <w:webHidden/>
              </w:rPr>
              <w:instrText xml:space="preserve"> PAGEREF _Toc131522836 \h </w:instrText>
            </w:r>
            <w:r>
              <w:rPr>
                <w:noProof/>
                <w:webHidden/>
              </w:rPr>
            </w:r>
            <w:r>
              <w:rPr>
                <w:noProof/>
                <w:webHidden/>
              </w:rPr>
              <w:fldChar w:fldCharType="separate"/>
            </w:r>
            <w:r>
              <w:rPr>
                <w:noProof/>
                <w:webHidden/>
              </w:rPr>
              <w:t>4</w:t>
            </w:r>
            <w:r>
              <w:rPr>
                <w:noProof/>
                <w:webHidden/>
              </w:rPr>
              <w:fldChar w:fldCharType="end"/>
            </w:r>
          </w:hyperlink>
        </w:p>
        <w:p w:rsidR="00AC6BD0" w:rsidRDefault="00AC6BD0">
          <w:pPr>
            <w:pStyle w:val="Verzeichnis3"/>
            <w:tabs>
              <w:tab w:val="right" w:leader="dot" w:pos="9062"/>
            </w:tabs>
            <w:rPr>
              <w:rFonts w:eastAsiaTheme="minorEastAsia"/>
              <w:noProof/>
              <w:sz w:val="22"/>
              <w:lang w:eastAsia="de-DE"/>
            </w:rPr>
          </w:pPr>
          <w:hyperlink w:anchor="_Toc131522837" w:history="1">
            <w:r w:rsidRPr="003533B5">
              <w:rPr>
                <w:rStyle w:val="Hyperlink"/>
                <w:noProof/>
              </w:rPr>
              <w:t>Aktivitäten mit einem erhöhten Gefährdungspotential</w:t>
            </w:r>
            <w:r>
              <w:rPr>
                <w:noProof/>
                <w:webHidden/>
              </w:rPr>
              <w:tab/>
            </w:r>
            <w:r>
              <w:rPr>
                <w:noProof/>
                <w:webHidden/>
              </w:rPr>
              <w:fldChar w:fldCharType="begin"/>
            </w:r>
            <w:r>
              <w:rPr>
                <w:noProof/>
                <w:webHidden/>
              </w:rPr>
              <w:instrText xml:space="preserve"> PAGEREF _Toc131522837 \h </w:instrText>
            </w:r>
            <w:r>
              <w:rPr>
                <w:noProof/>
                <w:webHidden/>
              </w:rPr>
            </w:r>
            <w:r>
              <w:rPr>
                <w:noProof/>
                <w:webHidden/>
              </w:rPr>
              <w:fldChar w:fldCharType="separate"/>
            </w:r>
            <w:r>
              <w:rPr>
                <w:noProof/>
                <w:webHidden/>
              </w:rPr>
              <w:t>4</w:t>
            </w:r>
            <w:r>
              <w:rPr>
                <w:noProof/>
                <w:webHidden/>
              </w:rPr>
              <w:fldChar w:fldCharType="end"/>
            </w:r>
          </w:hyperlink>
        </w:p>
        <w:p w:rsidR="00AC6BD0" w:rsidRDefault="00AC6BD0">
          <w:pPr>
            <w:pStyle w:val="Verzeichnis3"/>
            <w:tabs>
              <w:tab w:val="right" w:leader="dot" w:pos="9062"/>
            </w:tabs>
            <w:rPr>
              <w:rFonts w:eastAsiaTheme="minorEastAsia"/>
              <w:noProof/>
              <w:sz w:val="22"/>
              <w:lang w:eastAsia="de-DE"/>
            </w:rPr>
          </w:pPr>
          <w:hyperlink w:anchor="_Toc131522838" w:history="1">
            <w:r w:rsidRPr="003533B5">
              <w:rPr>
                <w:rStyle w:val="Hyperlink"/>
                <w:noProof/>
              </w:rPr>
              <w:t>Allgemeiner Schutz</w:t>
            </w:r>
            <w:r>
              <w:rPr>
                <w:noProof/>
                <w:webHidden/>
              </w:rPr>
              <w:tab/>
            </w:r>
            <w:r>
              <w:rPr>
                <w:noProof/>
                <w:webHidden/>
              </w:rPr>
              <w:fldChar w:fldCharType="begin"/>
            </w:r>
            <w:r>
              <w:rPr>
                <w:noProof/>
                <w:webHidden/>
              </w:rPr>
              <w:instrText xml:space="preserve"> PAGEREF _Toc131522838 \h </w:instrText>
            </w:r>
            <w:r>
              <w:rPr>
                <w:noProof/>
                <w:webHidden/>
              </w:rPr>
            </w:r>
            <w:r>
              <w:rPr>
                <w:noProof/>
                <w:webHidden/>
              </w:rPr>
              <w:fldChar w:fldCharType="separate"/>
            </w:r>
            <w:r>
              <w:rPr>
                <w:noProof/>
                <w:webHidden/>
              </w:rPr>
              <w:t>4</w:t>
            </w:r>
            <w:r>
              <w:rPr>
                <w:noProof/>
                <w:webHidden/>
              </w:rPr>
              <w:fldChar w:fldCharType="end"/>
            </w:r>
          </w:hyperlink>
        </w:p>
        <w:p w:rsidR="00791575" w:rsidRDefault="00791575" w:rsidP="00791575">
          <w:r>
            <w:rPr>
              <w:b/>
              <w:bCs/>
            </w:rPr>
            <w:fldChar w:fldCharType="end"/>
          </w:r>
        </w:p>
      </w:sdtContent>
    </w:sdt>
    <w:p w:rsidR="00791575" w:rsidRDefault="00791575" w:rsidP="00791575">
      <w:pPr>
        <w:spacing w:line="240" w:lineRule="auto"/>
      </w:pPr>
    </w:p>
    <w:p w:rsidR="00791575" w:rsidRDefault="00791575" w:rsidP="00791575">
      <w:pPr>
        <w:spacing w:line="240" w:lineRule="auto"/>
      </w:pPr>
    </w:p>
    <w:p w:rsidR="00791575" w:rsidRDefault="00791575" w:rsidP="00791575">
      <w:pPr>
        <w:spacing w:line="240" w:lineRule="auto"/>
      </w:pPr>
    </w:p>
    <w:p w:rsidR="00791575" w:rsidRDefault="00791575" w:rsidP="00791575">
      <w:pPr>
        <w:spacing w:line="240" w:lineRule="auto"/>
      </w:pPr>
    </w:p>
    <w:p w:rsidR="00791575" w:rsidRDefault="00791575" w:rsidP="00791575">
      <w:pPr>
        <w:spacing w:line="240" w:lineRule="auto"/>
      </w:pPr>
    </w:p>
    <w:p w:rsidR="00791575" w:rsidRDefault="00791575" w:rsidP="00791575">
      <w:pPr>
        <w:spacing w:line="240" w:lineRule="auto"/>
      </w:pPr>
    </w:p>
    <w:p w:rsidR="00791575" w:rsidRDefault="00791575" w:rsidP="00791575">
      <w:pPr>
        <w:spacing w:line="240" w:lineRule="auto"/>
      </w:pPr>
    </w:p>
    <w:p w:rsidR="00AC6BD0" w:rsidRDefault="00AC6BD0">
      <w:r>
        <w:br w:type="page"/>
      </w:r>
    </w:p>
    <w:p w:rsidR="00791575" w:rsidRDefault="00791575" w:rsidP="00791575">
      <w:pPr>
        <w:spacing w:line="240" w:lineRule="auto"/>
      </w:pPr>
    </w:p>
    <w:p w:rsidR="00791575" w:rsidRDefault="00791575" w:rsidP="00791575">
      <w:pPr>
        <w:pStyle w:val="berschrift2"/>
      </w:pPr>
      <w:bookmarkStart w:id="2" w:name="_Toc131522819"/>
      <w:r>
        <w:t>I.) Das Sicherheitskonzept</w:t>
      </w:r>
      <w:bookmarkEnd w:id="2"/>
    </w:p>
    <w:p w:rsidR="00791575" w:rsidRDefault="00791575" w:rsidP="00791575">
      <w:pPr>
        <w:spacing w:line="240" w:lineRule="auto"/>
      </w:pPr>
    </w:p>
    <w:p w:rsidR="00791575" w:rsidRPr="007E4AF5" w:rsidRDefault="00791575" w:rsidP="00791575">
      <w:pPr>
        <w:jc w:val="both"/>
      </w:pPr>
      <w:r w:rsidRPr="007E4AF5">
        <w:t>Das Sicherheitskonzept enthält Überlegungen zur Sicherheits- und Gefahrensituation, Maßnahmen zur Verhinderung von Unfällen und Überlegungen zum Vorgehen im Notfall.</w:t>
      </w:r>
    </w:p>
    <w:p w:rsidR="00791575" w:rsidRPr="007E4AF5" w:rsidRDefault="00791575" w:rsidP="00791575">
      <w:pPr>
        <w:jc w:val="both"/>
      </w:pPr>
    </w:p>
    <w:p w:rsidR="00791575" w:rsidRPr="007E4AF5" w:rsidRDefault="00791575" w:rsidP="00791575">
      <w:pPr>
        <w:jc w:val="both"/>
      </w:pPr>
      <w:r w:rsidRPr="007E4AF5">
        <w:t>Es dient:</w:t>
      </w:r>
    </w:p>
    <w:p w:rsidR="00791575" w:rsidRPr="007E4AF5" w:rsidRDefault="00791575" w:rsidP="00791575">
      <w:pPr>
        <w:pStyle w:val="Listenabsatz"/>
        <w:numPr>
          <w:ilvl w:val="0"/>
          <w:numId w:val="2"/>
        </w:numPr>
        <w:jc w:val="both"/>
      </w:pPr>
      <w:r w:rsidRPr="007E4AF5">
        <w:t>zur Einschätzung und Verminderung von Risiken bei sicherheitsrelevanten Aktivitäten und Bereichen sowie bei Gefahrenquellen</w:t>
      </w:r>
    </w:p>
    <w:p w:rsidR="00791575" w:rsidRPr="007E4AF5" w:rsidRDefault="00791575" w:rsidP="00791575">
      <w:pPr>
        <w:pStyle w:val="Listenabsatz"/>
        <w:numPr>
          <w:ilvl w:val="0"/>
          <w:numId w:val="2"/>
        </w:numPr>
        <w:jc w:val="both"/>
      </w:pPr>
      <w:r w:rsidRPr="007E4AF5">
        <w:t>zum Informationsfluss innerhalb des Teams</w:t>
      </w:r>
    </w:p>
    <w:p w:rsidR="00791575" w:rsidRPr="007E4AF5" w:rsidRDefault="00791575" w:rsidP="00791575">
      <w:pPr>
        <w:pStyle w:val="Listenabsatz"/>
        <w:numPr>
          <w:ilvl w:val="0"/>
          <w:numId w:val="2"/>
        </w:numPr>
        <w:jc w:val="both"/>
      </w:pPr>
      <w:r w:rsidRPr="007E4AF5">
        <w:t>zur Unterstützung bei einem Notfall</w:t>
      </w:r>
    </w:p>
    <w:p w:rsidR="00791575" w:rsidRDefault="00791575" w:rsidP="00791575">
      <w:pPr>
        <w:pStyle w:val="berschrift2"/>
      </w:pPr>
    </w:p>
    <w:p w:rsidR="00791575" w:rsidRDefault="00791575" w:rsidP="00791575">
      <w:pPr>
        <w:pStyle w:val="berschrift2"/>
      </w:pPr>
      <w:bookmarkStart w:id="3" w:name="_Toc131522820"/>
      <w:r>
        <w:t>II.) Definition sicherheitsrelevanter Aktivitäten und Bereiche</w:t>
      </w:r>
      <w:bookmarkEnd w:id="3"/>
    </w:p>
    <w:p w:rsidR="00791575" w:rsidRDefault="00791575" w:rsidP="00791575">
      <w:pPr>
        <w:jc w:val="both"/>
      </w:pPr>
    </w:p>
    <w:p w:rsidR="00791575" w:rsidRPr="00AC6BD0" w:rsidRDefault="00791575" w:rsidP="00791575">
      <w:pPr>
        <w:jc w:val="both"/>
        <w:rPr>
          <w:color w:val="FF0000"/>
        </w:rPr>
      </w:pPr>
      <w:r w:rsidRPr="00AC6BD0">
        <w:rPr>
          <w:color w:val="FF0000"/>
        </w:rPr>
        <w:t>Zähle hier alle Aktivitäten innerhalb ihrer Veranstaltung auf, die ein erhöhtes Gefährdungspotential ausweisen (z.B. Schwimmbad, Geländespiele, Ausflüge, Sportspiele, Lagerfeuer, Nachtwanderung, Angebote mit Werkzeugen)</w:t>
      </w:r>
    </w:p>
    <w:p w:rsidR="00791575" w:rsidRPr="00AC6BD0" w:rsidRDefault="00791575" w:rsidP="00791575">
      <w:pPr>
        <w:jc w:val="both"/>
        <w:rPr>
          <w:color w:val="FF0000"/>
        </w:rPr>
      </w:pPr>
    </w:p>
    <w:p w:rsidR="00791575" w:rsidRPr="00AC6BD0" w:rsidRDefault="00791575" w:rsidP="00791575">
      <w:pPr>
        <w:jc w:val="both"/>
        <w:rPr>
          <w:color w:val="FF0000"/>
        </w:rPr>
      </w:pPr>
      <w:r w:rsidRPr="00AC6BD0">
        <w:rPr>
          <w:color w:val="FF0000"/>
        </w:rPr>
        <w:t xml:space="preserve">Zähle hier alle Bereiche innerhalb deiner Veranstaltung auf die sogfältige Überlegungen zur Sicherheit erfordern und überprüft werden müssen: (z.B. 1. Hilfe-Koffer, Hygiene, Zecken, Material &amp; Werkzeug) </w:t>
      </w:r>
    </w:p>
    <w:p w:rsidR="00791575" w:rsidRPr="00361EB4" w:rsidRDefault="00791575" w:rsidP="00791575">
      <w:pPr>
        <w:pStyle w:val="berschrift2"/>
      </w:pPr>
    </w:p>
    <w:p w:rsidR="00791575" w:rsidRPr="00361EB4" w:rsidRDefault="00791575" w:rsidP="00791575">
      <w:pPr>
        <w:pStyle w:val="berschrift2"/>
      </w:pPr>
      <w:bookmarkStart w:id="4" w:name="_Toc131522821"/>
      <w:r w:rsidRPr="00361EB4">
        <w:t>III.) Maßnahmen und Überlegungen zur Verhinderung von Unfällen und Gefahren</w:t>
      </w:r>
      <w:bookmarkEnd w:id="4"/>
    </w:p>
    <w:p w:rsidR="00791575" w:rsidRDefault="00791575" w:rsidP="00791575">
      <w:pPr>
        <w:jc w:val="both"/>
      </w:pPr>
    </w:p>
    <w:p w:rsidR="00791575" w:rsidRDefault="00791575" w:rsidP="00791575">
      <w:pPr>
        <w:pStyle w:val="berschrift3"/>
      </w:pPr>
      <w:bookmarkStart w:id="5" w:name="_Toc131522822"/>
      <w:r>
        <w:t>Allgemein</w:t>
      </w:r>
      <w:bookmarkEnd w:id="5"/>
    </w:p>
    <w:p w:rsidR="00791575" w:rsidRPr="00AC6BD0" w:rsidRDefault="00791575" w:rsidP="00791575">
      <w:pPr>
        <w:jc w:val="both"/>
        <w:rPr>
          <w:color w:val="FF0000"/>
        </w:rPr>
      </w:pPr>
      <w:r w:rsidRPr="00AC6BD0">
        <w:rPr>
          <w:color w:val="FF0000"/>
        </w:rPr>
        <w:t>Veranstaltung / Datum / Ort / Adresse / Leitung / Träger bzw. Veranstalter</w:t>
      </w:r>
    </w:p>
    <w:p w:rsidR="00791575" w:rsidRPr="00AC6BD0" w:rsidRDefault="00791575" w:rsidP="00791575">
      <w:pPr>
        <w:jc w:val="both"/>
        <w:rPr>
          <w:color w:val="FF0000"/>
        </w:rPr>
      </w:pPr>
    </w:p>
    <w:p w:rsidR="00791575" w:rsidRDefault="00791575" w:rsidP="00791575">
      <w:pPr>
        <w:pStyle w:val="berschrift3"/>
      </w:pPr>
      <w:bookmarkStart w:id="6" w:name="_Toc131522823"/>
      <w:r>
        <w:t>Umgebung</w:t>
      </w:r>
      <w:bookmarkEnd w:id="6"/>
    </w:p>
    <w:p w:rsidR="00791575" w:rsidRPr="00AC6BD0" w:rsidRDefault="00791575" w:rsidP="00791575">
      <w:pPr>
        <w:jc w:val="both"/>
        <w:rPr>
          <w:color w:val="FF0000"/>
        </w:rPr>
      </w:pPr>
      <w:r w:rsidRPr="00AC6BD0">
        <w:rPr>
          <w:color w:val="FF0000"/>
        </w:rPr>
        <w:t xml:space="preserve">Beschreibe die Umgebung deines Veranstaltungsortes (Gelände, Wald, Stadt, Straßen). Gehe dabei auch auf Sicherheitsvorkehrungen ein (Zäune, Absprachen, bis wohin man gehen darf, usw.). </w:t>
      </w:r>
    </w:p>
    <w:p w:rsidR="00791575" w:rsidRPr="00AC6BD0" w:rsidRDefault="00791575" w:rsidP="00791575">
      <w:pPr>
        <w:jc w:val="both"/>
        <w:rPr>
          <w:color w:val="FF0000"/>
        </w:rPr>
      </w:pPr>
    </w:p>
    <w:p w:rsidR="00791575" w:rsidRDefault="00791575" w:rsidP="00791575">
      <w:pPr>
        <w:pStyle w:val="berschrift3"/>
      </w:pPr>
      <w:bookmarkStart w:id="7" w:name="_Toc131522824"/>
      <w:r>
        <w:t>Notunterkunft</w:t>
      </w:r>
      <w:bookmarkEnd w:id="7"/>
    </w:p>
    <w:p w:rsidR="00791575" w:rsidRPr="00AC6BD0" w:rsidRDefault="00791575" w:rsidP="00791575">
      <w:pPr>
        <w:jc w:val="both"/>
        <w:rPr>
          <w:color w:val="FF0000"/>
        </w:rPr>
      </w:pPr>
      <w:r w:rsidRPr="00AC6BD0">
        <w:rPr>
          <w:color w:val="FF0000"/>
        </w:rPr>
        <w:t xml:space="preserve">Dies ist vor allem für nicht feststehende Unterkünfte gedacht, z.B. Zelte. Hier sollten Überlegungen getroffen werden, wohin man gehen könnte, wenn es bspw. Stürmt oder gewittert. Hier bieten sich Turnhallen oder Gemeindesäle an. </w:t>
      </w:r>
    </w:p>
    <w:p w:rsidR="00791575" w:rsidRPr="00AC6BD0" w:rsidRDefault="00791575" w:rsidP="00AC6BD0">
      <w:pPr>
        <w:jc w:val="both"/>
        <w:rPr>
          <w:color w:val="FF0000"/>
        </w:rPr>
      </w:pPr>
      <w:r w:rsidRPr="00AC6BD0">
        <w:rPr>
          <w:color w:val="FF0000"/>
        </w:rPr>
        <w:t>Adresse der Notunterkunft / Beschreibung der Notunterkunft.</w:t>
      </w:r>
    </w:p>
    <w:p w:rsidR="00791575" w:rsidRDefault="00791575" w:rsidP="00791575">
      <w:pPr>
        <w:pStyle w:val="berschrift3"/>
      </w:pPr>
    </w:p>
    <w:p w:rsidR="00791575" w:rsidRPr="007E4AF5" w:rsidRDefault="00AC6BD0" w:rsidP="00AC6BD0">
      <w:pPr>
        <w:pStyle w:val="berschrift3"/>
      </w:pPr>
      <w:bookmarkStart w:id="8" w:name="_Toc131522825"/>
      <w:r w:rsidRPr="00AC6BD0">
        <w:rPr>
          <w:b/>
          <w:noProof/>
        </w:rPr>
        <mc:AlternateContent>
          <mc:Choice Requires="wps">
            <w:drawing>
              <wp:anchor distT="45720" distB="45720" distL="114300" distR="114300" simplePos="0" relativeHeight="251663360" behindDoc="0" locked="0" layoutInCell="1" allowOverlap="1">
                <wp:simplePos x="0" y="0"/>
                <wp:positionH relativeFrom="column">
                  <wp:posOffset>3071495</wp:posOffset>
                </wp:positionH>
                <wp:positionV relativeFrom="paragraph">
                  <wp:posOffset>178435</wp:posOffset>
                </wp:positionV>
                <wp:extent cx="2360930" cy="1404620"/>
                <wp:effectExtent l="0" t="0" r="0" b="0"/>
                <wp:wrapSquare wrapText="bothSides"/>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AC6BD0" w:rsidRPr="00AC6BD0" w:rsidRDefault="00AC6BD0" w:rsidP="00AC6BD0">
                            <w:pPr>
                              <w:jc w:val="both"/>
                              <w:rPr>
                                <w:b/>
                              </w:rPr>
                            </w:pPr>
                            <w:r w:rsidRPr="007E4AF5">
                              <w:rPr>
                                <w:b/>
                              </w:rPr>
                              <w:t>Weiter</w:t>
                            </w:r>
                            <w:r>
                              <w:rPr>
                                <w:b/>
                              </w:rPr>
                              <w:t>e</w:t>
                            </w:r>
                            <w:r w:rsidRPr="007E4AF5">
                              <w:rPr>
                                <w:b/>
                              </w:rPr>
                              <w:t xml:space="preserve"> Nummern</w:t>
                            </w:r>
                          </w:p>
                          <w:p w:rsidR="00AC6BD0" w:rsidRDefault="00AC6BD0" w:rsidP="00AC6BD0">
                            <w:pPr>
                              <w:jc w:val="both"/>
                              <w:rPr>
                                <w:color w:val="FF0000"/>
                              </w:rPr>
                            </w:pPr>
                            <w:r w:rsidRPr="00AC6BD0">
                              <w:rPr>
                                <w:color w:val="FF0000"/>
                              </w:rPr>
                              <w:t xml:space="preserve">Rettungsleitstelle </w:t>
                            </w:r>
                          </w:p>
                          <w:p w:rsidR="00AC6BD0" w:rsidRPr="00AC6BD0" w:rsidRDefault="00AC6BD0" w:rsidP="00AC6BD0">
                            <w:pPr>
                              <w:jc w:val="both"/>
                              <w:rPr>
                                <w:color w:val="FF0000"/>
                              </w:rPr>
                            </w:pPr>
                            <w:r>
                              <w:rPr>
                                <w:color w:val="FF0000"/>
                              </w:rPr>
                              <w:t>Ärztlicher Bereitschaftsdienst</w:t>
                            </w:r>
                          </w:p>
                          <w:p w:rsidR="00AC6BD0" w:rsidRPr="00AC6BD0" w:rsidRDefault="00AC6BD0" w:rsidP="00AC6BD0">
                            <w:pPr>
                              <w:jc w:val="both"/>
                              <w:rPr>
                                <w:color w:val="FF0000"/>
                              </w:rPr>
                            </w:pPr>
                            <w:r w:rsidRPr="00AC6BD0">
                              <w:rPr>
                                <w:color w:val="FF0000"/>
                              </w:rPr>
                              <w:t>Krankenhäuser in der Nähe</w:t>
                            </w:r>
                          </w:p>
                          <w:p w:rsidR="00AC6BD0" w:rsidRPr="00AC6BD0" w:rsidRDefault="00AC6BD0" w:rsidP="00AC6BD0">
                            <w:pPr>
                              <w:jc w:val="both"/>
                              <w:rPr>
                                <w:color w:val="FF0000"/>
                              </w:rPr>
                            </w:pPr>
                            <w:proofErr w:type="spellStart"/>
                            <w:r w:rsidRPr="00AC6BD0">
                              <w:rPr>
                                <w:color w:val="FF0000"/>
                              </w:rPr>
                              <w:t>Ärzt:innen</w:t>
                            </w:r>
                            <w:proofErr w:type="spellEnd"/>
                            <w:r w:rsidRPr="00AC6BD0">
                              <w:rPr>
                                <w:color w:val="FF0000"/>
                              </w:rPr>
                              <w:t xml:space="preserve"> in der Nähe</w:t>
                            </w:r>
                          </w:p>
                          <w:p w:rsidR="00AC6BD0" w:rsidRPr="00AC6BD0" w:rsidRDefault="00AC6BD0" w:rsidP="00AC6BD0">
                            <w:pPr>
                              <w:jc w:val="both"/>
                              <w:rPr>
                                <w:color w:val="FF0000"/>
                              </w:rPr>
                            </w:pPr>
                            <w:r w:rsidRPr="00AC6BD0">
                              <w:rPr>
                                <w:color w:val="FF0000"/>
                              </w:rPr>
                              <w:t>Apotheken in der Nähe</w:t>
                            </w:r>
                          </w:p>
                          <w:p w:rsidR="00AC6BD0" w:rsidRDefault="00AC6BD0"/>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8" type="#_x0000_t202" style="position:absolute;margin-left:241.85pt;margin-top:14.05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" stroked="f">
                <v:textbox style="mso-fit-shape-to-text:t">
                  <w:txbxContent>
                    <w:p w:rsidR="00AC6BD0" w:rsidRPr="00AC6BD0" w:rsidRDefault="00AC6BD0" w:rsidP="00AC6BD0">
                      <w:pPr>
                        <w:jc w:val="both"/>
                        <w:rPr>
                          <w:b/>
                        </w:rPr>
                      </w:pPr>
                      <w:r w:rsidRPr="007E4AF5">
                        <w:rPr>
                          <w:b/>
                        </w:rPr>
                        <w:t>Weiter</w:t>
                      </w:r>
                      <w:r>
                        <w:rPr>
                          <w:b/>
                        </w:rPr>
                        <w:t>e</w:t>
                      </w:r>
                      <w:r w:rsidRPr="007E4AF5">
                        <w:rPr>
                          <w:b/>
                        </w:rPr>
                        <w:t xml:space="preserve"> Nummern</w:t>
                      </w:r>
                    </w:p>
                    <w:p w:rsidR="00AC6BD0" w:rsidRDefault="00AC6BD0" w:rsidP="00AC6BD0">
                      <w:pPr>
                        <w:jc w:val="both"/>
                        <w:rPr>
                          <w:color w:val="FF0000"/>
                        </w:rPr>
                      </w:pPr>
                      <w:r w:rsidRPr="00AC6BD0">
                        <w:rPr>
                          <w:color w:val="FF0000"/>
                        </w:rPr>
                        <w:t xml:space="preserve">Rettungsleitstelle </w:t>
                      </w:r>
                    </w:p>
                    <w:p w:rsidR="00AC6BD0" w:rsidRPr="00AC6BD0" w:rsidRDefault="00AC6BD0" w:rsidP="00AC6BD0">
                      <w:pPr>
                        <w:jc w:val="both"/>
                        <w:rPr>
                          <w:color w:val="FF0000"/>
                        </w:rPr>
                      </w:pPr>
                      <w:r>
                        <w:rPr>
                          <w:color w:val="FF0000"/>
                        </w:rPr>
                        <w:t>Ärztlicher Bereitschaftsdienst</w:t>
                      </w:r>
                    </w:p>
                    <w:p w:rsidR="00AC6BD0" w:rsidRPr="00AC6BD0" w:rsidRDefault="00AC6BD0" w:rsidP="00AC6BD0">
                      <w:pPr>
                        <w:jc w:val="both"/>
                        <w:rPr>
                          <w:color w:val="FF0000"/>
                        </w:rPr>
                      </w:pPr>
                      <w:r w:rsidRPr="00AC6BD0">
                        <w:rPr>
                          <w:color w:val="FF0000"/>
                        </w:rPr>
                        <w:t>Krankenhäuser in der Nähe</w:t>
                      </w:r>
                    </w:p>
                    <w:p w:rsidR="00AC6BD0" w:rsidRPr="00AC6BD0" w:rsidRDefault="00AC6BD0" w:rsidP="00AC6BD0">
                      <w:pPr>
                        <w:jc w:val="both"/>
                        <w:rPr>
                          <w:color w:val="FF0000"/>
                        </w:rPr>
                      </w:pPr>
                      <w:proofErr w:type="spellStart"/>
                      <w:r w:rsidRPr="00AC6BD0">
                        <w:rPr>
                          <w:color w:val="FF0000"/>
                        </w:rPr>
                        <w:t>Ärzt:innen</w:t>
                      </w:r>
                      <w:proofErr w:type="spellEnd"/>
                      <w:r w:rsidRPr="00AC6BD0">
                        <w:rPr>
                          <w:color w:val="FF0000"/>
                        </w:rPr>
                        <w:t xml:space="preserve"> in der Nähe</w:t>
                      </w:r>
                    </w:p>
                    <w:p w:rsidR="00AC6BD0" w:rsidRPr="00AC6BD0" w:rsidRDefault="00AC6BD0" w:rsidP="00AC6BD0">
                      <w:pPr>
                        <w:jc w:val="both"/>
                        <w:rPr>
                          <w:color w:val="FF0000"/>
                        </w:rPr>
                      </w:pPr>
                      <w:r w:rsidRPr="00AC6BD0">
                        <w:rPr>
                          <w:color w:val="FF0000"/>
                        </w:rPr>
                        <w:t>Apotheken in der Nähe</w:t>
                      </w:r>
                    </w:p>
                    <w:p w:rsidR="00AC6BD0" w:rsidRDefault="00AC6BD0"/>
                  </w:txbxContent>
                </v:textbox>
                <w10:wrap type="square"/>
              </v:shape>
            </w:pict>
          </mc:Fallback>
        </mc:AlternateContent>
      </w:r>
      <w:r w:rsidR="00791575">
        <w:t>Notfallnummern</w:t>
      </w:r>
      <w:bookmarkEnd w:id="8"/>
    </w:p>
    <w:p w:rsidR="00791575" w:rsidRPr="007E4AF5" w:rsidRDefault="00791575" w:rsidP="00791575">
      <w:pPr>
        <w:jc w:val="both"/>
      </w:pPr>
      <w:r w:rsidRPr="007E4AF5">
        <w:t>Polizei – Notruf</w:t>
      </w:r>
      <w:r w:rsidRPr="007E4AF5">
        <w:tab/>
      </w:r>
      <w:r w:rsidRPr="007E4AF5">
        <w:tab/>
      </w:r>
      <w:r w:rsidRPr="007E4AF5">
        <w:tab/>
      </w:r>
      <w:r w:rsidRPr="007E4AF5">
        <w:rPr>
          <w:b/>
        </w:rPr>
        <w:t>110</w:t>
      </w:r>
    </w:p>
    <w:p w:rsidR="00791575" w:rsidRPr="007E4AF5" w:rsidRDefault="00791575" w:rsidP="00791575">
      <w:pPr>
        <w:jc w:val="both"/>
      </w:pPr>
      <w:r w:rsidRPr="007E4AF5">
        <w:t>Feuerwehr</w:t>
      </w:r>
      <w:r w:rsidRPr="007E4AF5">
        <w:tab/>
      </w:r>
      <w:r w:rsidRPr="007E4AF5">
        <w:tab/>
      </w:r>
      <w:r w:rsidRPr="007E4AF5">
        <w:tab/>
      </w:r>
      <w:r w:rsidRPr="007E4AF5">
        <w:rPr>
          <w:b/>
        </w:rPr>
        <w:t>112</w:t>
      </w:r>
    </w:p>
    <w:p w:rsidR="00791575" w:rsidRPr="007E4AF5" w:rsidRDefault="00791575" w:rsidP="00791575">
      <w:pPr>
        <w:jc w:val="both"/>
        <w:rPr>
          <w:b/>
        </w:rPr>
      </w:pPr>
      <w:r w:rsidRPr="007E4AF5">
        <w:t>Rettungsdienst</w:t>
      </w:r>
      <w:r w:rsidRPr="007E4AF5">
        <w:tab/>
      </w:r>
      <w:r w:rsidRPr="007E4AF5">
        <w:tab/>
      </w:r>
      <w:r w:rsidRPr="007E4AF5">
        <w:tab/>
      </w:r>
      <w:r w:rsidRPr="007E4AF5">
        <w:rPr>
          <w:b/>
        </w:rPr>
        <w:t>112</w:t>
      </w:r>
    </w:p>
    <w:p w:rsidR="00791575" w:rsidRPr="007E4AF5" w:rsidRDefault="00791575" w:rsidP="00791575">
      <w:pPr>
        <w:jc w:val="both"/>
      </w:pPr>
    </w:p>
    <w:p w:rsidR="00791575" w:rsidRDefault="00791575" w:rsidP="00791575">
      <w:pPr>
        <w:jc w:val="both"/>
        <w:rPr>
          <w:b/>
        </w:rPr>
      </w:pPr>
    </w:p>
    <w:p w:rsidR="00AC6BD0" w:rsidRDefault="00AC6BD0" w:rsidP="00791575">
      <w:pPr>
        <w:jc w:val="both"/>
        <w:rPr>
          <w:color w:val="D74D27"/>
        </w:rPr>
      </w:pPr>
    </w:p>
    <w:p w:rsidR="00791575" w:rsidRDefault="00791575" w:rsidP="00AC6BD0">
      <w:pPr>
        <w:pStyle w:val="berschrift3"/>
      </w:pPr>
      <w:bookmarkStart w:id="9" w:name="_Toc131522826"/>
      <w:r w:rsidRPr="00361EB4">
        <w:lastRenderedPageBreak/>
        <w:t>Vorgehen im Notfall</w:t>
      </w:r>
      <w:bookmarkEnd w:id="9"/>
    </w:p>
    <w:p w:rsidR="00791575" w:rsidRPr="00361EB4" w:rsidRDefault="00791575" w:rsidP="00791575">
      <w:pPr>
        <w:jc w:val="both"/>
        <w:rPr>
          <w:b/>
        </w:rPr>
      </w:pPr>
      <w:r w:rsidRPr="00361EB4">
        <w:rPr>
          <w:b/>
        </w:rPr>
        <w:t>Ruhe bewahren!</w:t>
      </w:r>
    </w:p>
    <w:p w:rsidR="00791575" w:rsidRPr="007E4AF5" w:rsidRDefault="00791575" w:rsidP="00791575">
      <w:pPr>
        <w:jc w:val="both"/>
      </w:pPr>
      <w:r w:rsidRPr="007E4AF5">
        <w:t>Der:</w:t>
      </w:r>
      <w:r w:rsidR="00AC6BD0">
        <w:t>/</w:t>
      </w:r>
      <w:r w:rsidRPr="007E4AF5">
        <w:t xml:space="preserve">die </w:t>
      </w:r>
      <w:proofErr w:type="spellStart"/>
      <w:r w:rsidRPr="007E4AF5">
        <w:t>Sanitäter:in</w:t>
      </w:r>
      <w:proofErr w:type="spellEnd"/>
      <w:r w:rsidRPr="007E4AF5">
        <w:t xml:space="preserve"> übernimmt die Koordination der Rettungsmaßnahmen und delegiert ggfs. die Aufgaben. Der</w:t>
      </w:r>
      <w:r w:rsidR="00AC6BD0">
        <w:t>/</w:t>
      </w:r>
      <w:r w:rsidRPr="007E4AF5">
        <w:t xml:space="preserve">die </w:t>
      </w:r>
      <w:proofErr w:type="spellStart"/>
      <w:r w:rsidRPr="007E4AF5">
        <w:t>Jugendleiter:in</w:t>
      </w:r>
      <w:proofErr w:type="spellEnd"/>
      <w:r w:rsidRPr="007E4AF5">
        <w:t>, der</w:t>
      </w:r>
      <w:r w:rsidR="00AC6BD0">
        <w:t>/</w:t>
      </w:r>
      <w:r w:rsidRPr="007E4AF5">
        <w:t xml:space="preserve">die zuerst an der Unfallstelle ist, leistet Erste-Hilfe, weitere </w:t>
      </w:r>
      <w:proofErr w:type="spellStart"/>
      <w:r w:rsidRPr="007E4AF5">
        <w:t>Jugendleiter:innen</w:t>
      </w:r>
      <w:proofErr w:type="spellEnd"/>
      <w:r w:rsidRPr="007E4AF5">
        <w:t xml:space="preserve"> informieren den</w:t>
      </w:r>
      <w:r w:rsidR="00AC6BD0">
        <w:t>/</w:t>
      </w:r>
      <w:r w:rsidRPr="007E4AF5">
        <w:t xml:space="preserve">die </w:t>
      </w:r>
      <w:proofErr w:type="spellStart"/>
      <w:r w:rsidRPr="007E4AF5">
        <w:t>Sanitäter:in</w:t>
      </w:r>
      <w:proofErr w:type="spellEnd"/>
      <w:r w:rsidRPr="007E4AF5">
        <w:t xml:space="preserve">. Leitung informieren. </w:t>
      </w:r>
    </w:p>
    <w:p w:rsidR="00791575" w:rsidRPr="007E4AF5" w:rsidRDefault="00791575" w:rsidP="00791575">
      <w:pPr>
        <w:jc w:val="both"/>
      </w:pPr>
      <w:r w:rsidRPr="00AC6BD0">
        <w:rPr>
          <w:color w:val="FF0000"/>
        </w:rPr>
        <w:t>Name</w:t>
      </w:r>
      <w:r w:rsidRPr="007E4AF5">
        <w:t xml:space="preserve"> ist verantwortlich für alle Informationen an die TN und die </w:t>
      </w:r>
      <w:r>
        <w:t>Personensorgeberechtigten</w:t>
      </w:r>
      <w:r w:rsidRPr="007E4AF5">
        <w:t>.</w:t>
      </w:r>
    </w:p>
    <w:p w:rsidR="00791575" w:rsidRDefault="00791575" w:rsidP="00791575">
      <w:pPr>
        <w:jc w:val="both"/>
      </w:pPr>
    </w:p>
    <w:p w:rsidR="00791575" w:rsidRDefault="00791575" w:rsidP="00AC6BD0">
      <w:pPr>
        <w:pStyle w:val="berschrift3"/>
      </w:pPr>
      <w:bookmarkStart w:id="10" w:name="_Toc131522827"/>
      <w:r>
        <w:t>Teilnehmende</w:t>
      </w:r>
      <w:bookmarkEnd w:id="10"/>
    </w:p>
    <w:p w:rsidR="00791575" w:rsidRPr="007E4AF5" w:rsidRDefault="00791575" w:rsidP="00791575">
      <w:pPr>
        <w:jc w:val="both"/>
      </w:pPr>
      <w:r w:rsidRPr="007E4AF5">
        <w:t xml:space="preserve">Im Vorhinein wurden von den TN gesundheitsrelevante Aspekte abgefragt. Diese werden vom Team der </w:t>
      </w:r>
      <w:proofErr w:type="spellStart"/>
      <w:r w:rsidRPr="007E4AF5">
        <w:t>Jugendleiter:innen</w:t>
      </w:r>
      <w:proofErr w:type="spellEnd"/>
      <w:r w:rsidRPr="007E4AF5">
        <w:t xml:space="preserve"> berücksichtigt. Bei besonderen Krankheiten / Auffälligkeiten wurde vorab ein persönliches Gespräch mit den </w:t>
      </w:r>
      <w:r>
        <w:t xml:space="preserve">Personensorgeberechtigten </w:t>
      </w:r>
      <w:r w:rsidRPr="007E4AF5">
        <w:t xml:space="preserve">geführt. </w:t>
      </w:r>
    </w:p>
    <w:p w:rsidR="00791575" w:rsidRDefault="00791575" w:rsidP="00791575">
      <w:pPr>
        <w:jc w:val="both"/>
      </w:pPr>
    </w:p>
    <w:p w:rsidR="00791575" w:rsidRDefault="00791575" w:rsidP="00791575">
      <w:pPr>
        <w:pStyle w:val="berschrift3"/>
      </w:pPr>
      <w:bookmarkStart w:id="11" w:name="_Toc131522828"/>
      <w:r>
        <w:t>Wetter</w:t>
      </w:r>
      <w:bookmarkEnd w:id="11"/>
    </w:p>
    <w:p w:rsidR="00791575" w:rsidRPr="007E4AF5" w:rsidRDefault="00791575" w:rsidP="00791575">
      <w:pPr>
        <w:jc w:val="both"/>
        <w:rPr>
          <w:u w:val="single"/>
        </w:rPr>
      </w:pPr>
      <w:r w:rsidRPr="007E4AF5">
        <w:rPr>
          <w:u w:val="single"/>
        </w:rPr>
        <w:t>Wenn es kräftig regnet:</w:t>
      </w:r>
    </w:p>
    <w:p w:rsidR="00791575" w:rsidRPr="007E4AF5" w:rsidRDefault="00791575" w:rsidP="00791575">
      <w:pPr>
        <w:pStyle w:val="Listenabsatz"/>
        <w:numPr>
          <w:ilvl w:val="0"/>
          <w:numId w:val="1"/>
        </w:numPr>
        <w:jc w:val="both"/>
      </w:pPr>
      <w:r w:rsidRPr="007E4AF5">
        <w:t xml:space="preserve">Aufenthalt in </w:t>
      </w:r>
      <w:r w:rsidRPr="00AC6BD0">
        <w:rPr>
          <w:color w:val="FF0000"/>
        </w:rPr>
        <w:t>???</w:t>
      </w:r>
    </w:p>
    <w:p w:rsidR="00791575" w:rsidRPr="007E4AF5" w:rsidRDefault="00791575" w:rsidP="00791575">
      <w:pPr>
        <w:pStyle w:val="Listenabsatz"/>
        <w:numPr>
          <w:ilvl w:val="0"/>
          <w:numId w:val="1"/>
        </w:numPr>
        <w:jc w:val="both"/>
      </w:pPr>
      <w:r w:rsidRPr="007E4AF5">
        <w:t>Alle Fenster schließen</w:t>
      </w:r>
    </w:p>
    <w:p w:rsidR="00791575" w:rsidRPr="007E4AF5" w:rsidRDefault="00791575" w:rsidP="00791575">
      <w:pPr>
        <w:pStyle w:val="Listenabsatz"/>
        <w:numPr>
          <w:ilvl w:val="0"/>
          <w:numId w:val="1"/>
        </w:numPr>
        <w:jc w:val="both"/>
      </w:pPr>
      <w:r w:rsidRPr="007E4AF5">
        <w:t>Regensachen und Gummistiefel anziehen</w:t>
      </w:r>
    </w:p>
    <w:p w:rsidR="00791575" w:rsidRPr="007E4AF5" w:rsidRDefault="00791575" w:rsidP="00791575">
      <w:pPr>
        <w:pStyle w:val="Listenabsatz"/>
        <w:numPr>
          <w:ilvl w:val="0"/>
          <w:numId w:val="1"/>
        </w:numPr>
        <w:jc w:val="both"/>
      </w:pPr>
      <w:r w:rsidRPr="007E4AF5">
        <w:t>Bei Zelten: Heringe prüfen, Eingänge schließen, Sachen in die Mitte des Zeltes stellen</w:t>
      </w:r>
    </w:p>
    <w:p w:rsidR="00791575" w:rsidRPr="007E4AF5" w:rsidRDefault="00791575" w:rsidP="00791575">
      <w:pPr>
        <w:jc w:val="both"/>
        <w:rPr>
          <w:u w:val="single"/>
        </w:rPr>
      </w:pPr>
      <w:r w:rsidRPr="007E4AF5">
        <w:rPr>
          <w:u w:val="single"/>
        </w:rPr>
        <w:t>Wenn es stürmt:</w:t>
      </w:r>
    </w:p>
    <w:p w:rsidR="00791575" w:rsidRPr="007E4AF5" w:rsidRDefault="00791575" w:rsidP="00791575">
      <w:pPr>
        <w:pStyle w:val="Listenabsatz"/>
        <w:numPr>
          <w:ilvl w:val="0"/>
          <w:numId w:val="1"/>
        </w:numPr>
        <w:jc w:val="both"/>
      </w:pPr>
      <w:r w:rsidRPr="007E4AF5">
        <w:t>Fenster, Türe schließen</w:t>
      </w:r>
    </w:p>
    <w:p w:rsidR="00791575" w:rsidRPr="007E4AF5" w:rsidRDefault="00791575" w:rsidP="00791575">
      <w:pPr>
        <w:pStyle w:val="Listenabsatz"/>
        <w:numPr>
          <w:ilvl w:val="0"/>
          <w:numId w:val="1"/>
        </w:numPr>
      </w:pPr>
      <w:r w:rsidRPr="007E4AF5">
        <w:t xml:space="preserve">Aufenthalt in </w:t>
      </w:r>
      <w:r w:rsidRPr="00AC6BD0">
        <w:rPr>
          <w:color w:val="FF0000"/>
        </w:rPr>
        <w:t>???</w:t>
      </w:r>
    </w:p>
    <w:p w:rsidR="00791575" w:rsidRPr="007E4AF5" w:rsidRDefault="00791575" w:rsidP="00791575">
      <w:pPr>
        <w:pStyle w:val="Listenabsatz"/>
        <w:numPr>
          <w:ilvl w:val="0"/>
          <w:numId w:val="1"/>
        </w:numPr>
      </w:pPr>
      <w:r w:rsidRPr="007E4AF5">
        <w:t xml:space="preserve">Bei Zelten: Heringe prüfen, ggfs. </w:t>
      </w:r>
      <w:proofErr w:type="spellStart"/>
      <w:r w:rsidRPr="007E4AF5">
        <w:t>nachspannen</w:t>
      </w:r>
      <w:proofErr w:type="spellEnd"/>
    </w:p>
    <w:p w:rsidR="00791575" w:rsidRPr="007E4AF5" w:rsidRDefault="00791575" w:rsidP="00791575">
      <w:pPr>
        <w:jc w:val="both"/>
        <w:rPr>
          <w:u w:val="single"/>
        </w:rPr>
      </w:pPr>
      <w:r w:rsidRPr="007E4AF5">
        <w:rPr>
          <w:u w:val="single"/>
        </w:rPr>
        <w:t>Wenn es sehr heiß ist:</w:t>
      </w:r>
    </w:p>
    <w:p w:rsidR="00791575" w:rsidRPr="007E4AF5" w:rsidRDefault="00791575" w:rsidP="00791575">
      <w:pPr>
        <w:pStyle w:val="Listenabsatz"/>
        <w:numPr>
          <w:ilvl w:val="0"/>
          <w:numId w:val="1"/>
        </w:numPr>
        <w:jc w:val="both"/>
      </w:pPr>
      <w:r w:rsidRPr="007E4AF5">
        <w:t>Lang andauernde Aktivitäten in der Sonne vermeiden</w:t>
      </w:r>
    </w:p>
    <w:p w:rsidR="00791575" w:rsidRPr="007E4AF5" w:rsidRDefault="00791575" w:rsidP="00791575">
      <w:pPr>
        <w:pStyle w:val="Listenabsatz"/>
        <w:numPr>
          <w:ilvl w:val="0"/>
          <w:numId w:val="1"/>
        </w:numPr>
        <w:jc w:val="both"/>
      </w:pPr>
      <w:r w:rsidRPr="007E4AF5">
        <w:t>Genügend Flüssigkeit zu sich nehmen</w:t>
      </w:r>
    </w:p>
    <w:p w:rsidR="00791575" w:rsidRPr="007E4AF5" w:rsidRDefault="00791575" w:rsidP="00791575">
      <w:pPr>
        <w:pStyle w:val="Listenabsatz"/>
        <w:numPr>
          <w:ilvl w:val="0"/>
          <w:numId w:val="1"/>
        </w:numPr>
        <w:jc w:val="both"/>
      </w:pPr>
      <w:r w:rsidRPr="007E4AF5">
        <w:t xml:space="preserve"> Auf Sonnenschutz achten</w:t>
      </w:r>
    </w:p>
    <w:p w:rsidR="00791575" w:rsidRPr="007E4AF5" w:rsidRDefault="00791575" w:rsidP="00791575">
      <w:pPr>
        <w:pStyle w:val="Listenabsatz"/>
        <w:numPr>
          <w:ilvl w:val="0"/>
          <w:numId w:val="1"/>
        </w:numPr>
        <w:jc w:val="both"/>
      </w:pPr>
      <w:r w:rsidRPr="007E4AF5">
        <w:t>Auf Brandgefahr hinweisen</w:t>
      </w:r>
    </w:p>
    <w:p w:rsidR="00791575" w:rsidRPr="007E4AF5" w:rsidRDefault="00791575" w:rsidP="00791575">
      <w:pPr>
        <w:jc w:val="both"/>
      </w:pPr>
    </w:p>
    <w:p w:rsidR="00791575" w:rsidRDefault="00791575" w:rsidP="00791575">
      <w:pPr>
        <w:pStyle w:val="Listenabsatz"/>
        <w:numPr>
          <w:ilvl w:val="0"/>
          <w:numId w:val="2"/>
        </w:numPr>
        <w:ind w:left="426" w:hanging="426"/>
        <w:jc w:val="both"/>
      </w:pPr>
      <w:r w:rsidRPr="007E4AF5">
        <w:t>Alle TN bei Unwetter in</w:t>
      </w:r>
      <w:r w:rsidRPr="00AC6BD0">
        <w:rPr>
          <w:color w:val="FF0000"/>
        </w:rPr>
        <w:t xml:space="preserve"> ??? </w:t>
      </w:r>
      <w:r w:rsidRPr="007E4AF5">
        <w:t>sammeln</w:t>
      </w:r>
    </w:p>
    <w:p w:rsidR="00AC6BD0" w:rsidRPr="007E4AF5" w:rsidRDefault="00AC6BD0" w:rsidP="00AC6BD0">
      <w:pPr>
        <w:pStyle w:val="Listenabsatz"/>
        <w:ind w:left="426"/>
        <w:jc w:val="both"/>
      </w:pPr>
    </w:p>
    <w:p w:rsidR="00791575" w:rsidRPr="00AC6BD0" w:rsidRDefault="00791575" w:rsidP="00AC6BD0">
      <w:pPr>
        <w:pStyle w:val="berschrift3"/>
      </w:pPr>
      <w:bookmarkStart w:id="12" w:name="_Toc131522829"/>
      <w:r w:rsidRPr="003A7661">
        <w:t>Feuer</w:t>
      </w:r>
      <w:bookmarkEnd w:id="12"/>
    </w:p>
    <w:p w:rsidR="00791575" w:rsidRPr="007E4AF5" w:rsidRDefault="00791575" w:rsidP="00791575">
      <w:pPr>
        <w:jc w:val="both"/>
        <w:rPr>
          <w:u w:val="single"/>
        </w:rPr>
      </w:pPr>
      <w:r w:rsidRPr="007E4AF5">
        <w:rPr>
          <w:u w:val="single"/>
        </w:rPr>
        <w:t>Lagerfeuer</w:t>
      </w:r>
    </w:p>
    <w:p w:rsidR="00791575" w:rsidRPr="007E4AF5" w:rsidRDefault="00791575" w:rsidP="00791575">
      <w:pPr>
        <w:jc w:val="both"/>
      </w:pPr>
      <w:r w:rsidRPr="007E4AF5">
        <w:t>TN entfachen kein Lagerfeuer. Am Lagerfeuer stehen Löschkanister bereit. Das Lagerfeuer ist immer von dem</w:t>
      </w:r>
      <w:r w:rsidR="00AC6BD0">
        <w:t>/</w:t>
      </w:r>
      <w:r w:rsidRPr="007E4AF5">
        <w:t>der zu beobachten, der</w:t>
      </w:r>
      <w:r w:rsidR="00AC6BD0">
        <w:t>/</w:t>
      </w:r>
      <w:r w:rsidRPr="007E4AF5">
        <w:t xml:space="preserve">die es angeschürt hat. </w:t>
      </w:r>
    </w:p>
    <w:p w:rsidR="00791575" w:rsidRPr="007E4AF5" w:rsidRDefault="00791575" w:rsidP="00791575">
      <w:pPr>
        <w:jc w:val="both"/>
        <w:rPr>
          <w:u w:val="single"/>
        </w:rPr>
      </w:pPr>
    </w:p>
    <w:p w:rsidR="00791575" w:rsidRPr="00AC6BD0" w:rsidRDefault="00791575" w:rsidP="00791575">
      <w:pPr>
        <w:jc w:val="both"/>
        <w:rPr>
          <w:color w:val="FF0000"/>
        </w:rPr>
      </w:pPr>
      <w:r w:rsidRPr="007E4AF5">
        <w:rPr>
          <w:u w:val="single"/>
        </w:rPr>
        <w:t>Brand</w:t>
      </w:r>
      <w:r w:rsidRPr="007E4AF5">
        <w:br/>
        <w:t xml:space="preserve">Im Brand versammeln sich alle TN und </w:t>
      </w:r>
      <w:proofErr w:type="spellStart"/>
      <w:r w:rsidRPr="007E4AF5">
        <w:t>Jugendleiter:innen</w:t>
      </w:r>
      <w:proofErr w:type="spellEnd"/>
      <w:r w:rsidRPr="007E4AF5">
        <w:t xml:space="preserve"> am Sammelpunkt </w:t>
      </w:r>
      <w:r w:rsidRPr="007E4AF5">
        <w:sym w:font="Wingdings" w:char="F0E0"/>
      </w:r>
      <w:r w:rsidRPr="007E4AF5">
        <w:t xml:space="preserve"> </w:t>
      </w:r>
      <w:r w:rsidRPr="00AC6BD0">
        <w:rPr>
          <w:color w:val="FF0000"/>
        </w:rPr>
        <w:t xml:space="preserve">??Sammelplatz??. </w:t>
      </w:r>
      <w:proofErr w:type="spellStart"/>
      <w:r w:rsidRPr="00AC6BD0">
        <w:rPr>
          <w:color w:val="FF0000"/>
        </w:rPr>
        <w:t>Jede:r</w:t>
      </w:r>
      <w:proofErr w:type="spellEnd"/>
      <w:r w:rsidRPr="00AC6BD0">
        <w:rPr>
          <w:color w:val="FF0000"/>
        </w:rPr>
        <w:t xml:space="preserve"> </w:t>
      </w:r>
      <w:proofErr w:type="spellStart"/>
      <w:r w:rsidRPr="00AC6BD0">
        <w:rPr>
          <w:color w:val="FF0000"/>
        </w:rPr>
        <w:t>Jugendleiter:in</w:t>
      </w:r>
      <w:proofErr w:type="spellEnd"/>
      <w:r w:rsidRPr="00AC6BD0">
        <w:rPr>
          <w:color w:val="FF0000"/>
        </w:rPr>
        <w:t xml:space="preserve"> ist für seine</w:t>
      </w:r>
      <w:r w:rsidR="00AC6BD0" w:rsidRPr="00AC6BD0">
        <w:rPr>
          <w:color w:val="FF0000"/>
        </w:rPr>
        <w:t>/</w:t>
      </w:r>
      <w:r w:rsidRPr="00AC6BD0">
        <w:rPr>
          <w:color w:val="FF0000"/>
        </w:rPr>
        <w:t>ihre jeweiligen Bezugskinder zuständig.</w:t>
      </w:r>
    </w:p>
    <w:p w:rsidR="00791575" w:rsidRPr="007E4AF5" w:rsidRDefault="00791575" w:rsidP="00791575">
      <w:pPr>
        <w:jc w:val="both"/>
        <w:rPr>
          <w:color w:val="000000" w:themeColor="text1"/>
        </w:rPr>
      </w:pPr>
      <w:r w:rsidRPr="007E4AF5">
        <w:rPr>
          <w:color w:val="000000" w:themeColor="text1"/>
        </w:rPr>
        <w:t xml:space="preserve">Feuerwehr alarmieren. </w:t>
      </w:r>
    </w:p>
    <w:p w:rsidR="00791575" w:rsidRPr="00AC6BD0" w:rsidRDefault="00AC6BD0" w:rsidP="00791575">
      <w:pPr>
        <w:jc w:val="both"/>
        <w:rPr>
          <w:color w:val="FF0000"/>
        </w:rPr>
      </w:pPr>
      <w:r>
        <w:rPr>
          <w:color w:val="FF0000"/>
        </w:rPr>
        <w:t>Ggfs. w</w:t>
      </w:r>
      <w:r w:rsidR="00791575" w:rsidRPr="00AC6BD0">
        <w:rPr>
          <w:color w:val="FF0000"/>
        </w:rPr>
        <w:t>eitere Bemerkungen</w:t>
      </w:r>
    </w:p>
    <w:p w:rsidR="00791575" w:rsidRPr="003A7661" w:rsidRDefault="00791575" w:rsidP="00791575">
      <w:pPr>
        <w:jc w:val="both"/>
      </w:pPr>
    </w:p>
    <w:p w:rsidR="00791575" w:rsidRDefault="00791575" w:rsidP="00AC6BD0">
      <w:pPr>
        <w:pStyle w:val="berschrift3"/>
        <w:rPr>
          <w:color w:val="D74D27"/>
        </w:rPr>
      </w:pPr>
      <w:bookmarkStart w:id="13" w:name="_Toc131522830"/>
      <w:r w:rsidRPr="003A7661">
        <w:t>Aufsicht</w:t>
      </w:r>
      <w:bookmarkEnd w:id="13"/>
    </w:p>
    <w:p w:rsidR="00791575" w:rsidRPr="007E4AF5" w:rsidRDefault="00791575" w:rsidP="00791575">
      <w:pPr>
        <w:jc w:val="both"/>
      </w:pPr>
      <w:r w:rsidRPr="007E4AF5">
        <w:t>Die TN stehen unter der ständigen Aufsicht des Jugendleitungsteams.</w:t>
      </w:r>
    </w:p>
    <w:p w:rsidR="00791575" w:rsidRPr="00AC6BD0" w:rsidRDefault="00791575" w:rsidP="00791575">
      <w:pPr>
        <w:jc w:val="both"/>
        <w:rPr>
          <w:color w:val="FF0000"/>
        </w:rPr>
      </w:pPr>
      <w:r w:rsidRPr="00AC6BD0">
        <w:rPr>
          <w:color w:val="FF0000"/>
        </w:rPr>
        <w:t>Beschreibung wie die Aufsicht ausgeführt wird (z.B. wer ist für wen zuständig? Wer betreut die Kinder während dem Programm? Wohin können die Kinder nachts kommen?)</w:t>
      </w:r>
    </w:p>
    <w:p w:rsidR="00791575" w:rsidRDefault="00791575" w:rsidP="00791575">
      <w:pPr>
        <w:jc w:val="both"/>
        <w:rPr>
          <w:color w:val="D74D27"/>
        </w:rPr>
      </w:pPr>
    </w:p>
    <w:p w:rsidR="00791575" w:rsidRPr="00AC6BD0" w:rsidRDefault="00791575" w:rsidP="00AC6BD0">
      <w:pPr>
        <w:pStyle w:val="berschrift3"/>
      </w:pPr>
      <w:bookmarkStart w:id="14" w:name="_Toc131522831"/>
      <w:r w:rsidRPr="003A7661">
        <w:lastRenderedPageBreak/>
        <w:t>Sanität</w:t>
      </w:r>
      <w:bookmarkEnd w:id="14"/>
    </w:p>
    <w:p w:rsidR="00791575" w:rsidRPr="00AC6BD0" w:rsidRDefault="00791575" w:rsidP="00791575">
      <w:pPr>
        <w:jc w:val="both"/>
        <w:rPr>
          <w:color w:val="FF0000"/>
        </w:rPr>
      </w:pPr>
      <w:r w:rsidRPr="00AC6BD0">
        <w:rPr>
          <w:color w:val="FF0000"/>
        </w:rPr>
        <w:t>Wer ist für den Erste-Hilfe Bereich zuständig? Welches Equipment ist vor Ort? Sind alle im Team bezüglich lebensrettende Sofortmaßnahmen geschult? Wo können kranke Kinder übernachten? Gibt es einen Ruheraum? In wieviel Kilometer Entfernung befinden sich das nächste Krankenhaus und der</w:t>
      </w:r>
      <w:r w:rsidR="00AC6BD0" w:rsidRPr="00AC6BD0">
        <w:rPr>
          <w:color w:val="FF0000"/>
        </w:rPr>
        <w:t xml:space="preserve"> oder </w:t>
      </w:r>
      <w:r w:rsidR="00AC6BD0">
        <w:rPr>
          <w:color w:val="FF0000"/>
        </w:rPr>
        <w:t>der/</w:t>
      </w:r>
      <w:r w:rsidRPr="00AC6BD0">
        <w:rPr>
          <w:color w:val="FF0000"/>
        </w:rPr>
        <w:t>die nächste Arzt</w:t>
      </w:r>
      <w:r w:rsidR="00AC6BD0" w:rsidRPr="00AC6BD0">
        <w:rPr>
          <w:color w:val="FF0000"/>
        </w:rPr>
        <w:t xml:space="preserve"> / </w:t>
      </w:r>
      <w:r w:rsidRPr="00AC6BD0">
        <w:rPr>
          <w:color w:val="FF0000"/>
        </w:rPr>
        <w:t xml:space="preserve">Ärztin? </w:t>
      </w:r>
    </w:p>
    <w:p w:rsidR="00791575" w:rsidRDefault="00791575" w:rsidP="00791575">
      <w:pPr>
        <w:jc w:val="both"/>
        <w:rPr>
          <w:color w:val="D74D27"/>
        </w:rPr>
      </w:pPr>
    </w:p>
    <w:p w:rsidR="00791575" w:rsidRDefault="00791575" w:rsidP="00AC6BD0">
      <w:pPr>
        <w:pStyle w:val="berschrift3"/>
      </w:pPr>
      <w:bookmarkStart w:id="15" w:name="_Toc131522832"/>
      <w:r w:rsidRPr="00BF678A">
        <w:t>Material und Werkzeug</w:t>
      </w:r>
      <w:bookmarkEnd w:id="15"/>
    </w:p>
    <w:p w:rsidR="00791575" w:rsidRPr="007E4AF5" w:rsidRDefault="00791575" w:rsidP="00791575">
      <w:pPr>
        <w:jc w:val="both"/>
      </w:pPr>
      <w:r w:rsidRPr="007E4AF5">
        <w:t xml:space="preserve">Die TN benutzen nur unter Aufsicht Werkzeug. Die Handhabung wird vorher genau erklärt. </w:t>
      </w:r>
    </w:p>
    <w:p w:rsidR="00791575" w:rsidRPr="00AC6BD0" w:rsidRDefault="00AC6BD0" w:rsidP="00791575">
      <w:pPr>
        <w:jc w:val="both"/>
        <w:rPr>
          <w:color w:val="FF0000"/>
        </w:rPr>
      </w:pPr>
      <w:r>
        <w:rPr>
          <w:color w:val="FF0000"/>
        </w:rPr>
        <w:t>Ggfs. w</w:t>
      </w:r>
      <w:r w:rsidR="00791575" w:rsidRPr="00AC6BD0">
        <w:rPr>
          <w:color w:val="FF0000"/>
        </w:rPr>
        <w:t>eitere Bemerkungen</w:t>
      </w:r>
    </w:p>
    <w:p w:rsidR="00791575" w:rsidRDefault="00791575" w:rsidP="00791575">
      <w:pPr>
        <w:jc w:val="both"/>
        <w:rPr>
          <w:color w:val="D74D27"/>
        </w:rPr>
      </w:pPr>
    </w:p>
    <w:p w:rsidR="00791575" w:rsidRDefault="00791575" w:rsidP="00AC6BD0">
      <w:pPr>
        <w:pStyle w:val="berschrift3"/>
      </w:pPr>
      <w:bookmarkStart w:id="16" w:name="_Toc131522833"/>
      <w:r w:rsidRPr="00BF678A">
        <w:t>Autofahren</w:t>
      </w:r>
      <w:bookmarkEnd w:id="16"/>
    </w:p>
    <w:p w:rsidR="00791575" w:rsidRPr="007E4AF5" w:rsidRDefault="00791575" w:rsidP="00791575">
      <w:pPr>
        <w:jc w:val="both"/>
      </w:pPr>
      <w:r w:rsidRPr="007E4AF5">
        <w:t xml:space="preserve">Nur </w:t>
      </w:r>
      <w:proofErr w:type="spellStart"/>
      <w:r w:rsidRPr="007E4AF5">
        <w:t>Jugendleiter:innen</w:t>
      </w:r>
      <w:proofErr w:type="spellEnd"/>
      <w:r w:rsidRPr="007E4AF5">
        <w:t xml:space="preserve"> mit Führerschein dürfen den Veranstaltungs-Bus fahren. Es sind die jeweiligen Hinweise des Busses zu beachten. </w:t>
      </w:r>
    </w:p>
    <w:p w:rsidR="00791575" w:rsidRPr="00AC6BD0" w:rsidRDefault="00AC6BD0" w:rsidP="00791575">
      <w:pPr>
        <w:jc w:val="both"/>
        <w:rPr>
          <w:color w:val="FF0000"/>
        </w:rPr>
      </w:pPr>
      <w:r>
        <w:rPr>
          <w:color w:val="FF0000"/>
        </w:rPr>
        <w:t>Ggfs. w</w:t>
      </w:r>
      <w:r w:rsidR="00791575" w:rsidRPr="00AC6BD0">
        <w:rPr>
          <w:color w:val="FF0000"/>
        </w:rPr>
        <w:t>eitere Bemerkungen</w:t>
      </w:r>
    </w:p>
    <w:p w:rsidR="00791575" w:rsidRDefault="00791575" w:rsidP="00791575">
      <w:pPr>
        <w:jc w:val="both"/>
        <w:rPr>
          <w:color w:val="D74D27"/>
        </w:rPr>
      </w:pPr>
    </w:p>
    <w:p w:rsidR="00791575" w:rsidRPr="007E4AF5" w:rsidRDefault="00791575" w:rsidP="00AC6BD0">
      <w:pPr>
        <w:pStyle w:val="berschrift3"/>
      </w:pPr>
      <w:bookmarkStart w:id="17" w:name="_Toc131522834"/>
      <w:r w:rsidRPr="00BF678A">
        <w:t>Umgang mit Suchtmitteln</w:t>
      </w:r>
      <w:bookmarkEnd w:id="17"/>
    </w:p>
    <w:p w:rsidR="00791575" w:rsidRPr="007E4AF5" w:rsidRDefault="00791575" w:rsidP="00791575">
      <w:pPr>
        <w:jc w:val="both"/>
        <w:rPr>
          <w:color w:val="D74D27"/>
        </w:rPr>
      </w:pPr>
      <w:r w:rsidRPr="007E4AF5">
        <w:rPr>
          <w:color w:val="D74D27"/>
        </w:rPr>
        <w:t xml:space="preserve">Beschreibung der </w:t>
      </w:r>
      <w:r w:rsidRPr="00AC6BD0">
        <w:rPr>
          <w:color w:val="FF0000"/>
        </w:rPr>
        <w:t xml:space="preserve">festgelegten </w:t>
      </w:r>
      <w:r w:rsidRPr="007E4AF5">
        <w:rPr>
          <w:color w:val="D74D27"/>
        </w:rPr>
        <w:t>Regeln (!Einhaltung des Kinder- und Jugendschutzes!)</w:t>
      </w:r>
    </w:p>
    <w:p w:rsidR="00791575" w:rsidRDefault="00791575" w:rsidP="00791575">
      <w:pPr>
        <w:pStyle w:val="berschrift3"/>
      </w:pPr>
    </w:p>
    <w:p w:rsidR="00791575" w:rsidRDefault="00791575" w:rsidP="00AC6BD0">
      <w:pPr>
        <w:pStyle w:val="berschrift3"/>
      </w:pPr>
      <w:bookmarkStart w:id="18" w:name="_Toc131522835"/>
      <w:r w:rsidRPr="00BF678A">
        <w:t>Zecken</w:t>
      </w:r>
      <w:bookmarkEnd w:id="18"/>
    </w:p>
    <w:p w:rsidR="00791575" w:rsidRPr="00AC6BD0" w:rsidRDefault="00791575" w:rsidP="00791575">
      <w:pPr>
        <w:jc w:val="both"/>
        <w:rPr>
          <w:color w:val="FF0000"/>
        </w:rPr>
      </w:pPr>
      <w:r w:rsidRPr="00AC6BD0">
        <w:rPr>
          <w:color w:val="FF0000"/>
        </w:rPr>
        <w:t>Im Vorfeld einer Maßnahme wird die Erlaubnis von Personensorgeberechtigten eingeholt, dass</w:t>
      </w:r>
    </w:p>
    <w:p w:rsidR="00791575" w:rsidRPr="00AC6BD0" w:rsidRDefault="00791575" w:rsidP="00791575">
      <w:pPr>
        <w:jc w:val="both"/>
        <w:rPr>
          <w:color w:val="FF0000"/>
        </w:rPr>
      </w:pPr>
      <w:r w:rsidRPr="00AC6BD0">
        <w:rPr>
          <w:color w:val="FF0000"/>
        </w:rPr>
        <w:t xml:space="preserve">Zecken entfernt werden dürfen. Wird diese Erlaubnis nicht erteilt, muss zur Entfernung der Zecke </w:t>
      </w:r>
      <w:proofErr w:type="spellStart"/>
      <w:r w:rsidRPr="00AC6BD0">
        <w:rPr>
          <w:color w:val="FF0000"/>
        </w:rPr>
        <w:t>ein:e</w:t>
      </w:r>
      <w:proofErr w:type="spellEnd"/>
      <w:r w:rsidRPr="00AC6BD0">
        <w:rPr>
          <w:color w:val="FF0000"/>
        </w:rPr>
        <w:t xml:space="preserve"> Arzt</w:t>
      </w:r>
      <w:r w:rsidR="00AC6BD0" w:rsidRPr="00AC6BD0">
        <w:rPr>
          <w:color w:val="FF0000"/>
        </w:rPr>
        <w:t xml:space="preserve"> / </w:t>
      </w:r>
      <w:r w:rsidRPr="00AC6BD0">
        <w:rPr>
          <w:color w:val="FF0000"/>
        </w:rPr>
        <w:t>Ärztin aufgesucht werden.</w:t>
      </w:r>
    </w:p>
    <w:p w:rsidR="00791575" w:rsidRPr="007E4AF5" w:rsidRDefault="00791575" w:rsidP="00791575">
      <w:pPr>
        <w:jc w:val="both"/>
        <w:rPr>
          <w:i/>
          <w:color w:val="FF0000"/>
        </w:rPr>
      </w:pPr>
    </w:p>
    <w:p w:rsidR="00791575" w:rsidRPr="007E4AF5" w:rsidRDefault="00791575" w:rsidP="00791575">
      <w:pPr>
        <w:jc w:val="both"/>
      </w:pPr>
      <w:r w:rsidRPr="007E4AF5">
        <w:t xml:space="preserve">TN werden zu Beginn der Veranstaltung darauf hingewiesen sich regelmäßig zu kontrollieren. Am Abend wird noch mal geschaut. Zecken werden sachgemäß entfernt, wenn die Erlaubnis der Personensorgeberechtigten vorliegt. Die Bissstelle wird markiert und die Stelle beobachtet. Bei Rötung, Entzündung oder anderen Auffälligkeiten wird </w:t>
      </w:r>
      <w:proofErr w:type="spellStart"/>
      <w:r w:rsidRPr="007E4AF5">
        <w:t>ein:e</w:t>
      </w:r>
      <w:proofErr w:type="spellEnd"/>
      <w:r w:rsidRPr="007E4AF5">
        <w:t xml:space="preserve"> Arzt</w:t>
      </w:r>
      <w:r w:rsidR="00AC6BD0">
        <w:t>/</w:t>
      </w:r>
      <w:r w:rsidRPr="007E4AF5">
        <w:t>Ärztin aufgesucht. Die Personensorgeberechtigten werden informiert.</w:t>
      </w:r>
    </w:p>
    <w:p w:rsidR="00791575" w:rsidRPr="00AC6BD0" w:rsidRDefault="00AC6BD0" w:rsidP="00791575">
      <w:pPr>
        <w:jc w:val="both"/>
        <w:rPr>
          <w:color w:val="FF0000"/>
        </w:rPr>
      </w:pPr>
      <w:r>
        <w:rPr>
          <w:color w:val="FF0000"/>
        </w:rPr>
        <w:t>Ggfs. w</w:t>
      </w:r>
      <w:r w:rsidR="00791575" w:rsidRPr="00AC6BD0">
        <w:rPr>
          <w:color w:val="FF0000"/>
        </w:rPr>
        <w:t>eitere Bemerkungen</w:t>
      </w:r>
    </w:p>
    <w:p w:rsidR="00791575" w:rsidRDefault="00791575" w:rsidP="00791575">
      <w:pPr>
        <w:jc w:val="both"/>
        <w:rPr>
          <w:b/>
        </w:rPr>
      </w:pPr>
    </w:p>
    <w:p w:rsidR="00791575" w:rsidRPr="00A638C0" w:rsidRDefault="00791575" w:rsidP="00AC6BD0">
      <w:pPr>
        <w:pStyle w:val="berschrift3"/>
      </w:pPr>
      <w:bookmarkStart w:id="19" w:name="_Toc131522836"/>
      <w:r w:rsidRPr="00E01CDF">
        <w:t>Hygiene</w:t>
      </w:r>
      <w:bookmarkEnd w:id="19"/>
    </w:p>
    <w:p w:rsidR="00791575" w:rsidRPr="007E4AF5" w:rsidRDefault="00791575" w:rsidP="00791575">
      <w:pPr>
        <w:jc w:val="both"/>
      </w:pPr>
      <w:r w:rsidRPr="007E4AF5">
        <w:t>Es stehen ausreichend Duschen und Waschmöglichkeiten zur Verfügung. Das Team kümmert sich um die Einhaltung der Hygienestandards. Sanitäre Anlagen werden regelmäßig geputzt.</w:t>
      </w:r>
    </w:p>
    <w:p w:rsidR="00791575" w:rsidRPr="00AC6BD0" w:rsidRDefault="00AC6BD0" w:rsidP="00791575">
      <w:pPr>
        <w:jc w:val="both"/>
        <w:rPr>
          <w:color w:val="FF0000"/>
        </w:rPr>
      </w:pPr>
      <w:r>
        <w:rPr>
          <w:color w:val="FF0000"/>
        </w:rPr>
        <w:t xml:space="preserve">Ggfs. </w:t>
      </w:r>
      <w:proofErr w:type="spellStart"/>
      <w:r>
        <w:rPr>
          <w:color w:val="FF0000"/>
        </w:rPr>
        <w:t>w</w:t>
      </w:r>
      <w:r w:rsidR="00791575" w:rsidRPr="00AC6BD0">
        <w:rPr>
          <w:color w:val="FF0000"/>
        </w:rPr>
        <w:t>Weitere</w:t>
      </w:r>
      <w:proofErr w:type="spellEnd"/>
      <w:r w:rsidR="00791575" w:rsidRPr="00AC6BD0">
        <w:rPr>
          <w:color w:val="FF0000"/>
        </w:rPr>
        <w:t xml:space="preserve"> Bemerkungen</w:t>
      </w:r>
    </w:p>
    <w:p w:rsidR="00791575" w:rsidRDefault="00791575" w:rsidP="00791575">
      <w:pPr>
        <w:pStyle w:val="berschrift3"/>
      </w:pPr>
    </w:p>
    <w:p w:rsidR="00791575" w:rsidRPr="007E4AF5" w:rsidRDefault="00791575" w:rsidP="00AC6BD0">
      <w:pPr>
        <w:pStyle w:val="berschrift3"/>
      </w:pPr>
      <w:bookmarkStart w:id="20" w:name="_Toc131522837"/>
      <w:r>
        <w:t>Aktivitäten mit einem erhöhten Gefährdungspotential</w:t>
      </w:r>
      <w:bookmarkEnd w:id="20"/>
    </w:p>
    <w:p w:rsidR="00791575" w:rsidRPr="00AC6BD0" w:rsidRDefault="00791575" w:rsidP="00791575">
      <w:pPr>
        <w:jc w:val="both"/>
        <w:rPr>
          <w:color w:val="FF0000"/>
        </w:rPr>
      </w:pPr>
      <w:r w:rsidRPr="007E4AF5">
        <w:t xml:space="preserve">Für die Aktivitäten mit erhöhten Gefährdungspotential, s. Punkt II.)  gibt es spezielle Regeln, die den TN vorab erläutert werden. Entsprechende Schutzmaßnahmen werden von den verantwortlichen </w:t>
      </w:r>
      <w:proofErr w:type="spellStart"/>
      <w:r w:rsidRPr="007E4AF5">
        <w:t>Jugendleiter:innen</w:t>
      </w:r>
      <w:proofErr w:type="spellEnd"/>
      <w:r w:rsidRPr="007E4AF5">
        <w:t xml:space="preserve"> getroffen. </w:t>
      </w:r>
      <w:r w:rsidRPr="00AC6BD0">
        <w:rPr>
          <w:color w:val="FF0000"/>
        </w:rPr>
        <w:t>Beschreibung der Aktivität.</w:t>
      </w:r>
    </w:p>
    <w:p w:rsidR="00791575" w:rsidRPr="00AC6BD0" w:rsidRDefault="00AC6BD0" w:rsidP="00791575">
      <w:pPr>
        <w:jc w:val="both"/>
        <w:rPr>
          <w:color w:val="FF0000"/>
        </w:rPr>
      </w:pPr>
      <w:r>
        <w:rPr>
          <w:color w:val="FF0000"/>
        </w:rPr>
        <w:t>Ggfs. w</w:t>
      </w:r>
      <w:r w:rsidR="00791575" w:rsidRPr="00AC6BD0">
        <w:rPr>
          <w:color w:val="FF0000"/>
        </w:rPr>
        <w:t>eitere Bemerkungen</w:t>
      </w:r>
    </w:p>
    <w:p w:rsidR="00791575" w:rsidRDefault="00791575" w:rsidP="00791575">
      <w:pPr>
        <w:spacing w:line="240" w:lineRule="auto"/>
      </w:pPr>
    </w:p>
    <w:p w:rsidR="00791575" w:rsidRDefault="00791575" w:rsidP="00AC6BD0">
      <w:pPr>
        <w:pStyle w:val="berschrift3"/>
      </w:pPr>
      <w:bookmarkStart w:id="21" w:name="_Toc131522838"/>
      <w:r>
        <w:t>Allgemeiner Schutz</w:t>
      </w:r>
      <w:bookmarkEnd w:id="21"/>
    </w:p>
    <w:p w:rsidR="00791575" w:rsidRPr="00AC6BD0" w:rsidRDefault="00791575" w:rsidP="00791575">
      <w:pPr>
        <w:jc w:val="both"/>
        <w:rPr>
          <w:color w:val="FF0000"/>
        </w:rPr>
      </w:pPr>
      <w:r w:rsidRPr="00AC6BD0">
        <w:rPr>
          <w:color w:val="FF0000"/>
        </w:rPr>
        <w:t xml:space="preserve">Wie ist die Veranstaltung versichert? Welche Regeln gelten während des Aufenthaltes? Wo sind Alarm- und Notfallpläne ausgehängt? </w:t>
      </w:r>
    </w:p>
    <w:p w:rsidR="00791575" w:rsidRPr="00AC6BD0" w:rsidRDefault="00AC6BD0" w:rsidP="00791575">
      <w:pPr>
        <w:jc w:val="both"/>
        <w:rPr>
          <w:color w:val="FF0000"/>
        </w:rPr>
      </w:pPr>
      <w:r>
        <w:rPr>
          <w:color w:val="FF0000"/>
        </w:rPr>
        <w:t>Ggfs. w</w:t>
      </w:r>
      <w:r w:rsidR="00791575" w:rsidRPr="00AC6BD0">
        <w:rPr>
          <w:color w:val="FF0000"/>
        </w:rPr>
        <w:t xml:space="preserve">eitere Bemerkungen </w:t>
      </w:r>
    </w:p>
    <w:p w:rsidR="00791575" w:rsidRPr="00B86114" w:rsidRDefault="00791575" w:rsidP="00791575">
      <w:pPr>
        <w:spacing w:line="240" w:lineRule="auto"/>
      </w:pPr>
    </w:p>
    <w:bookmarkEnd w:id="0"/>
    <w:p w:rsidR="002D0573" w:rsidRPr="00E42445" w:rsidRDefault="002D0573" w:rsidP="00791575">
      <w:pPr>
        <w:jc w:val="center"/>
      </w:pPr>
    </w:p>
    <w:sectPr w:rsidR="002D0573" w:rsidRPr="00E42445" w:rsidSect="0078208B">
      <w:footerReference w:type="even" r:id="rId8"/>
      <w:footerReference w:type="default" r:id="rId9"/>
      <w:footerReference w:type="first" r:id="rId10"/>
      <w:pgSz w:w="11906" w:h="16838"/>
      <w:pgMar w:top="993" w:right="1417" w:bottom="851" w:left="1417" w:header="708" w:footer="29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1CDF" w:rsidRDefault="00E01CDF" w:rsidP="00A638C0">
      <w:pPr>
        <w:spacing w:line="240" w:lineRule="auto"/>
      </w:pPr>
      <w:r>
        <w:separator/>
      </w:r>
    </w:p>
  </w:endnote>
  <w:endnote w:type="continuationSeparator" w:id="0">
    <w:p w:rsidR="00E01CDF" w:rsidRDefault="00E01CDF" w:rsidP="00A638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208B" w:rsidRDefault="0078208B">
    <w:pPr>
      <w:pStyle w:val="Fuzeile"/>
    </w:pPr>
    <w: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6540516"/>
      <w:docPartObj>
        <w:docPartGallery w:val="Page Numbers (Bottom of Page)"/>
        <w:docPartUnique/>
      </w:docPartObj>
    </w:sdtPr>
    <w:sdtEndPr/>
    <w:sdtContent>
      <w:p w:rsidR="0078208B" w:rsidRDefault="0078208B">
        <w:pPr>
          <w:pStyle w:val="Fuzeile"/>
          <w:jc w:val="right"/>
        </w:pPr>
        <w:r>
          <w:fldChar w:fldCharType="begin"/>
        </w:r>
        <w:r>
          <w:instrText>PAGE   \* MERGEFORMAT</w:instrText>
        </w:r>
        <w:r>
          <w:fldChar w:fldCharType="separate"/>
        </w:r>
        <w:r>
          <w:t>2</w:t>
        </w:r>
        <w:r>
          <w:fldChar w:fldCharType="end"/>
        </w:r>
      </w:p>
    </w:sdtContent>
  </w:sdt>
  <w:p w:rsidR="00E01CDF" w:rsidRDefault="00E01CDF" w:rsidP="0078208B">
    <w:pPr>
      <w:pStyle w:val="Fuzeile"/>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208B" w:rsidRDefault="0078208B">
    <w:pPr>
      <w:pStyle w:val="Fuzeile"/>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1CDF" w:rsidRDefault="00E01CDF" w:rsidP="00A638C0">
      <w:pPr>
        <w:spacing w:line="240" w:lineRule="auto"/>
      </w:pPr>
      <w:r>
        <w:separator/>
      </w:r>
    </w:p>
  </w:footnote>
  <w:footnote w:type="continuationSeparator" w:id="0">
    <w:p w:rsidR="00E01CDF" w:rsidRDefault="00E01CDF" w:rsidP="00A638C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FB27DD"/>
    <w:multiLevelType w:val="hybridMultilevel"/>
    <w:tmpl w:val="BC940DE6"/>
    <w:lvl w:ilvl="0" w:tplc="E43464D6">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A661CCD"/>
    <w:multiLevelType w:val="hybridMultilevel"/>
    <w:tmpl w:val="900E13AC"/>
    <w:lvl w:ilvl="0" w:tplc="D94E1C06">
      <w:numFmt w:val="bullet"/>
      <w:lvlText w:val="-"/>
      <w:lvlJc w:val="left"/>
      <w:pPr>
        <w:ind w:left="720" w:hanging="360"/>
      </w:pPr>
      <w:rPr>
        <w:rFonts w:ascii="Calibri" w:eastAsiaTheme="minorHAnsi"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0E7327"/>
    <w:multiLevelType w:val="hybridMultilevel"/>
    <w:tmpl w:val="12848E0E"/>
    <w:lvl w:ilvl="0" w:tplc="9716CFA2">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573"/>
    <w:rsid w:val="00006530"/>
    <w:rsid w:val="00064570"/>
    <w:rsid w:val="000C3859"/>
    <w:rsid w:val="00156C9A"/>
    <w:rsid w:val="00164F8F"/>
    <w:rsid w:val="002567D0"/>
    <w:rsid w:val="00297A11"/>
    <w:rsid w:val="002C7FB8"/>
    <w:rsid w:val="002D0573"/>
    <w:rsid w:val="00301009"/>
    <w:rsid w:val="0031055F"/>
    <w:rsid w:val="00310BF5"/>
    <w:rsid w:val="00346C39"/>
    <w:rsid w:val="00380DCC"/>
    <w:rsid w:val="00381089"/>
    <w:rsid w:val="003B1B59"/>
    <w:rsid w:val="003C68F0"/>
    <w:rsid w:val="004504BF"/>
    <w:rsid w:val="00490CDF"/>
    <w:rsid w:val="004F4B63"/>
    <w:rsid w:val="00531965"/>
    <w:rsid w:val="00542373"/>
    <w:rsid w:val="005E3F24"/>
    <w:rsid w:val="00686195"/>
    <w:rsid w:val="007005A6"/>
    <w:rsid w:val="007233D3"/>
    <w:rsid w:val="00744B36"/>
    <w:rsid w:val="00754967"/>
    <w:rsid w:val="007672B5"/>
    <w:rsid w:val="0078208B"/>
    <w:rsid w:val="00791575"/>
    <w:rsid w:val="008238F0"/>
    <w:rsid w:val="008526ED"/>
    <w:rsid w:val="00872A46"/>
    <w:rsid w:val="008C5348"/>
    <w:rsid w:val="008D581D"/>
    <w:rsid w:val="008E3389"/>
    <w:rsid w:val="008E707C"/>
    <w:rsid w:val="00926993"/>
    <w:rsid w:val="00991981"/>
    <w:rsid w:val="00996438"/>
    <w:rsid w:val="009D0E33"/>
    <w:rsid w:val="00A1535A"/>
    <w:rsid w:val="00A638C0"/>
    <w:rsid w:val="00A87862"/>
    <w:rsid w:val="00AC39FA"/>
    <w:rsid w:val="00AC6BD0"/>
    <w:rsid w:val="00AE33E0"/>
    <w:rsid w:val="00B22586"/>
    <w:rsid w:val="00B56741"/>
    <w:rsid w:val="00B955ED"/>
    <w:rsid w:val="00C446E6"/>
    <w:rsid w:val="00D44C9D"/>
    <w:rsid w:val="00D973A5"/>
    <w:rsid w:val="00DB2F23"/>
    <w:rsid w:val="00DE0057"/>
    <w:rsid w:val="00E01CDF"/>
    <w:rsid w:val="00E0297B"/>
    <w:rsid w:val="00E42445"/>
    <w:rsid w:val="00E61F9C"/>
    <w:rsid w:val="00E95C00"/>
    <w:rsid w:val="00E97256"/>
    <w:rsid w:val="00EE193E"/>
    <w:rsid w:val="00F54E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FDB5E6"/>
  <w15:docId w15:val="{E0221E35-C58A-4D93-88EB-584C8EC45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Arial"/>
        <w:sz w:val="22"/>
        <w:szCs w:val="22"/>
        <w:lang w:val="de-DE"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10BF5"/>
  </w:style>
  <w:style w:type="paragraph" w:styleId="berschrift1">
    <w:name w:val="heading 1"/>
    <w:basedOn w:val="Standard"/>
    <w:next w:val="Standard"/>
    <w:link w:val="berschrift1Zchn"/>
    <w:uiPriority w:val="9"/>
    <w:qFormat/>
    <w:rsid w:val="00E42445"/>
    <w:pPr>
      <w:keepNext/>
      <w:keepLines/>
      <w:spacing w:before="240" w:line="360" w:lineRule="auto"/>
      <w:outlineLvl w:val="0"/>
    </w:pPr>
    <w:rPr>
      <w:rFonts w:eastAsiaTheme="majorEastAsia" w:cstheme="majorBidi"/>
      <w:b/>
      <w:bCs/>
      <w:sz w:val="24"/>
      <w:szCs w:val="28"/>
    </w:rPr>
  </w:style>
  <w:style w:type="paragraph" w:styleId="berschrift2">
    <w:name w:val="heading 2"/>
    <w:basedOn w:val="Standard"/>
    <w:next w:val="Standard"/>
    <w:link w:val="berschrift2Zchn"/>
    <w:uiPriority w:val="9"/>
    <w:unhideWhenUsed/>
    <w:qFormat/>
    <w:rsid w:val="00310BF5"/>
    <w:pPr>
      <w:keepNext/>
      <w:keepLines/>
      <w:spacing w:before="200"/>
      <w:outlineLvl w:val="1"/>
    </w:pPr>
    <w:rPr>
      <w:rFonts w:eastAsiaTheme="majorEastAsia" w:cstheme="majorBidi"/>
      <w:b/>
      <w:bCs/>
      <w:szCs w:val="26"/>
    </w:rPr>
  </w:style>
  <w:style w:type="paragraph" w:styleId="berschrift3">
    <w:name w:val="heading 3"/>
    <w:basedOn w:val="Standard"/>
    <w:next w:val="Standard"/>
    <w:link w:val="berschrift3Zchn"/>
    <w:uiPriority w:val="9"/>
    <w:unhideWhenUsed/>
    <w:qFormat/>
    <w:rsid w:val="00791575"/>
    <w:pPr>
      <w:keepNext/>
      <w:keepLines/>
      <w:spacing w:before="40"/>
      <w:outlineLvl w:val="2"/>
    </w:pPr>
    <w:rPr>
      <w:rFonts w:asciiTheme="majorHAnsi" w:eastAsiaTheme="majorEastAsia" w:hAnsiTheme="majorHAnsi" w:cstheme="majorBidi"/>
      <w:color w:val="6E6E6E"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42445"/>
    <w:rPr>
      <w:rFonts w:eastAsiaTheme="majorEastAsia" w:cstheme="majorBidi"/>
      <w:b/>
      <w:bCs/>
      <w:sz w:val="24"/>
      <w:szCs w:val="28"/>
    </w:rPr>
  </w:style>
  <w:style w:type="character" w:customStyle="1" w:styleId="berschrift2Zchn">
    <w:name w:val="Überschrift 2 Zchn"/>
    <w:basedOn w:val="Absatz-Standardschriftart"/>
    <w:link w:val="berschrift2"/>
    <w:uiPriority w:val="9"/>
    <w:rsid w:val="00310BF5"/>
    <w:rPr>
      <w:rFonts w:eastAsiaTheme="majorEastAsia" w:cstheme="majorBidi"/>
      <w:b/>
      <w:bCs/>
      <w:szCs w:val="26"/>
    </w:rPr>
  </w:style>
  <w:style w:type="paragraph" w:styleId="Listenabsatz">
    <w:name w:val="List Paragraph"/>
    <w:basedOn w:val="Standard"/>
    <w:uiPriority w:val="34"/>
    <w:qFormat/>
    <w:rsid w:val="00310BF5"/>
    <w:pPr>
      <w:ind w:left="720"/>
      <w:contextualSpacing/>
    </w:pPr>
  </w:style>
  <w:style w:type="paragraph" w:styleId="Inhaltsverzeichnisberschrift">
    <w:name w:val="TOC Heading"/>
    <w:basedOn w:val="berschrift1"/>
    <w:next w:val="Standard"/>
    <w:uiPriority w:val="39"/>
    <w:unhideWhenUsed/>
    <w:qFormat/>
    <w:rsid w:val="00D973A5"/>
    <w:pPr>
      <w:spacing w:before="480" w:line="276" w:lineRule="auto"/>
      <w:outlineLvl w:val="9"/>
    </w:pPr>
    <w:rPr>
      <w:rFonts w:asciiTheme="majorHAnsi" w:hAnsiTheme="majorHAnsi"/>
      <w:color w:val="A5A5A5" w:themeColor="accent1" w:themeShade="BF"/>
      <w:sz w:val="28"/>
    </w:rPr>
  </w:style>
  <w:style w:type="paragraph" w:styleId="Verzeichnis1">
    <w:name w:val="toc 1"/>
    <w:basedOn w:val="Standard"/>
    <w:next w:val="Standard"/>
    <w:autoRedefine/>
    <w:uiPriority w:val="39"/>
    <w:unhideWhenUsed/>
    <w:rsid w:val="00D973A5"/>
    <w:pPr>
      <w:spacing w:after="100"/>
    </w:pPr>
  </w:style>
  <w:style w:type="paragraph" w:styleId="Verzeichnis2">
    <w:name w:val="toc 2"/>
    <w:basedOn w:val="Standard"/>
    <w:next w:val="Standard"/>
    <w:autoRedefine/>
    <w:uiPriority w:val="39"/>
    <w:unhideWhenUsed/>
    <w:rsid w:val="00D973A5"/>
    <w:pPr>
      <w:spacing w:after="100"/>
      <w:ind w:left="220"/>
    </w:pPr>
  </w:style>
  <w:style w:type="character" w:styleId="Hyperlink">
    <w:name w:val="Hyperlink"/>
    <w:basedOn w:val="Absatz-Standardschriftart"/>
    <w:uiPriority w:val="99"/>
    <w:unhideWhenUsed/>
    <w:rsid w:val="00D973A5"/>
    <w:rPr>
      <w:color w:val="5F5F5F" w:themeColor="hyperlink"/>
      <w:u w:val="single"/>
    </w:rPr>
  </w:style>
  <w:style w:type="paragraph" w:styleId="Sprechblasentext">
    <w:name w:val="Balloon Text"/>
    <w:basedOn w:val="Standard"/>
    <w:link w:val="SprechblasentextZchn"/>
    <w:uiPriority w:val="99"/>
    <w:semiHidden/>
    <w:unhideWhenUsed/>
    <w:rsid w:val="00D973A5"/>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973A5"/>
    <w:rPr>
      <w:rFonts w:ascii="Tahoma" w:hAnsi="Tahoma" w:cs="Tahoma"/>
      <w:sz w:val="16"/>
      <w:szCs w:val="16"/>
    </w:rPr>
  </w:style>
  <w:style w:type="paragraph" w:styleId="Kopfzeile">
    <w:name w:val="header"/>
    <w:basedOn w:val="Standard"/>
    <w:link w:val="KopfzeileZchn"/>
    <w:uiPriority w:val="99"/>
    <w:unhideWhenUsed/>
    <w:rsid w:val="00A638C0"/>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A638C0"/>
  </w:style>
  <w:style w:type="paragraph" w:styleId="Fuzeile">
    <w:name w:val="footer"/>
    <w:basedOn w:val="Standard"/>
    <w:link w:val="FuzeileZchn"/>
    <w:uiPriority w:val="99"/>
    <w:unhideWhenUsed/>
    <w:rsid w:val="00A638C0"/>
    <w:pPr>
      <w:tabs>
        <w:tab w:val="center" w:pos="4536"/>
        <w:tab w:val="right" w:pos="9072"/>
      </w:tabs>
      <w:spacing w:line="240" w:lineRule="auto"/>
    </w:pPr>
  </w:style>
  <w:style w:type="character" w:customStyle="1" w:styleId="FuzeileZchn">
    <w:name w:val="Fußzeile Zchn"/>
    <w:basedOn w:val="Absatz-Standardschriftart"/>
    <w:link w:val="Fuzeile"/>
    <w:uiPriority w:val="99"/>
    <w:rsid w:val="00A638C0"/>
  </w:style>
  <w:style w:type="character" w:styleId="Fett">
    <w:name w:val="Strong"/>
    <w:basedOn w:val="Absatz-Standardschriftart"/>
    <w:uiPriority w:val="22"/>
    <w:qFormat/>
    <w:rsid w:val="00A638C0"/>
    <w:rPr>
      <w:b/>
      <w:bCs/>
    </w:rPr>
  </w:style>
  <w:style w:type="character" w:customStyle="1" w:styleId="berschrift3Zchn">
    <w:name w:val="Überschrift 3 Zchn"/>
    <w:basedOn w:val="Absatz-Standardschriftart"/>
    <w:link w:val="berschrift3"/>
    <w:uiPriority w:val="9"/>
    <w:rsid w:val="00791575"/>
    <w:rPr>
      <w:rFonts w:asciiTheme="majorHAnsi" w:eastAsiaTheme="majorEastAsia" w:hAnsiTheme="majorHAnsi" w:cstheme="majorBidi"/>
      <w:color w:val="6E6E6E" w:themeColor="accent1" w:themeShade="7F"/>
      <w:sz w:val="24"/>
      <w:szCs w:val="24"/>
    </w:rPr>
  </w:style>
  <w:style w:type="paragraph" w:styleId="Verzeichnis3">
    <w:name w:val="toc 3"/>
    <w:basedOn w:val="Standard"/>
    <w:next w:val="Standard"/>
    <w:autoRedefine/>
    <w:uiPriority w:val="39"/>
    <w:unhideWhenUsed/>
    <w:rsid w:val="00791575"/>
    <w:pPr>
      <w:spacing w:after="100" w:line="264" w:lineRule="auto"/>
      <w:ind w:left="420"/>
    </w:pPr>
    <w:rPr>
      <w:rFonts w:asciiTheme="minorHAnsi" w:hAnsiTheme="minorHAnsi" w:cstheme="minorBidi"/>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Larissa-Design">
  <a:themeElements>
    <a:clrScheme name="Graustuf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984D9C-D8BD-438E-B5CD-6437C31CE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1020</Words>
  <Characters>6431</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denise.huehnlein</dc:creator>
  <cp:keywords/>
  <dc:description/>
  <cp:lastModifiedBy>NBBJ - Denise Müller</cp:lastModifiedBy>
  <cp:revision>4</cp:revision>
  <cp:lastPrinted>2015-07-08T07:57:00Z</cp:lastPrinted>
  <dcterms:created xsi:type="dcterms:W3CDTF">2023-04-04T15:06:00Z</dcterms:created>
  <dcterms:modified xsi:type="dcterms:W3CDTF">2023-04-04T15:47:00Z</dcterms:modified>
</cp:coreProperties>
</file>